
<file path=[Content_Types].xml><?xml version="1.0" encoding="utf-8"?>
<Types xmlns="http://schemas.openxmlformats.org/package/2006/content-types">
  <Default Extension="jpeg" ContentType="image/jpeg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BA47E" w14:textId="77777777" w:rsidR="00511375" w:rsidRPr="008C7FFE" w:rsidRDefault="00511375" w:rsidP="00511375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8C7FFE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pl-PL" w:bidi="ar-SA"/>
        </w:rPr>
        <w:drawing>
          <wp:anchor distT="0" distB="0" distL="114300" distR="114300" simplePos="0" relativeHeight="251661312" behindDoc="1" locked="0" layoutInCell="1" allowOverlap="1" wp14:anchorId="4A6942F5" wp14:editId="2524CB0F">
            <wp:simplePos x="0" y="0"/>
            <wp:positionH relativeFrom="column">
              <wp:posOffset>5348429</wp:posOffset>
            </wp:positionH>
            <wp:positionV relativeFrom="paragraph">
              <wp:posOffset>-210765</wp:posOffset>
            </wp:positionV>
            <wp:extent cx="1042976" cy="543094"/>
            <wp:effectExtent l="0" t="0" r="5080" b="9525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QS_ISO_9001_14001_270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2976" cy="54309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C7FFE">
        <w:rPr>
          <w:rFonts w:ascii="Bookman Old Style" w:eastAsiaTheme="minorHAnsi" w:hAnsi="Bookman Old Style" w:cs="Times New Roman"/>
          <w:b/>
          <w:noProof/>
          <w:color w:val="auto"/>
          <w:szCs w:val="22"/>
          <w:lang w:eastAsia="pl-PL" w:bidi="ar-SA"/>
        </w:rPr>
        <w:drawing>
          <wp:anchor distT="0" distB="0" distL="114935" distR="114935" simplePos="0" relativeHeight="251660288" behindDoc="0" locked="0" layoutInCell="1" allowOverlap="1" wp14:anchorId="3A827465" wp14:editId="39B82B52">
            <wp:simplePos x="0" y="0"/>
            <wp:positionH relativeFrom="column">
              <wp:posOffset>-107776</wp:posOffset>
            </wp:positionH>
            <wp:positionV relativeFrom="paragraph">
              <wp:posOffset>4676</wp:posOffset>
            </wp:positionV>
            <wp:extent cx="845820" cy="845820"/>
            <wp:effectExtent l="0" t="0" r="0" b="0"/>
            <wp:wrapNone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8458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FFE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SAMODZIELNY PUBLICZNY</w:t>
      </w:r>
    </w:p>
    <w:p w14:paraId="2F124187" w14:textId="77777777" w:rsidR="00511375" w:rsidRPr="008C7FFE" w:rsidRDefault="00511375" w:rsidP="00511375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8C7FFE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ZESPÓŁ ZAKŁADÓW OPIEKI ZDROWOTNEJ</w:t>
      </w:r>
    </w:p>
    <w:p w14:paraId="6A68A405" w14:textId="77777777" w:rsidR="00511375" w:rsidRPr="008C7FFE" w:rsidRDefault="00511375" w:rsidP="00511375">
      <w:pPr>
        <w:widowControl/>
        <w:suppressAutoHyphens w:val="0"/>
        <w:jc w:val="center"/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</w:pPr>
      <w:r w:rsidRPr="008C7FFE">
        <w:rPr>
          <w:rFonts w:asciiTheme="minorHAnsi" w:eastAsiaTheme="minorHAnsi" w:hAnsiTheme="minorHAnsi" w:cstheme="minorBidi"/>
          <w:noProof/>
          <w:color w:val="auto"/>
          <w:sz w:val="22"/>
          <w:szCs w:val="22"/>
          <w:lang w:eastAsia="pl-PL" w:bidi="ar-SA"/>
        </w:rPr>
        <w:drawing>
          <wp:anchor distT="0" distB="0" distL="114300" distR="114300" simplePos="0" relativeHeight="251662336" behindDoc="1" locked="0" layoutInCell="1" allowOverlap="1" wp14:anchorId="6962C074" wp14:editId="720D0E98">
            <wp:simplePos x="0" y="0"/>
            <wp:positionH relativeFrom="margin">
              <wp:posOffset>5480715</wp:posOffset>
            </wp:positionH>
            <wp:positionV relativeFrom="paragraph">
              <wp:posOffset>59718</wp:posOffset>
            </wp:positionV>
            <wp:extent cx="708660" cy="686788"/>
            <wp:effectExtent l="0" t="0" r="0" b="0"/>
            <wp:wrapNone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6867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C7FFE">
        <w:rPr>
          <w:rFonts w:ascii="Bookman Old Style" w:eastAsiaTheme="minorHAnsi" w:hAnsi="Bookman Old Style" w:cs="Times New Roman"/>
          <w:b/>
          <w:color w:val="auto"/>
          <w:szCs w:val="22"/>
          <w:lang w:eastAsia="en-US" w:bidi="ar-SA"/>
        </w:rPr>
        <w:t>W WYSZKOWIE</w:t>
      </w:r>
    </w:p>
    <w:p w14:paraId="4B6934B3" w14:textId="77777777" w:rsidR="00511375" w:rsidRPr="008C7FFE" w:rsidRDefault="00511375" w:rsidP="00511375">
      <w:pPr>
        <w:widowControl/>
        <w:suppressAutoHyphens w:val="0"/>
        <w:jc w:val="center"/>
        <w:rPr>
          <w:rFonts w:ascii="Bookman Old Style" w:eastAsiaTheme="minorHAnsi" w:hAnsi="Bookman Old Style" w:cs="Times New Roman"/>
          <w:color w:val="auto"/>
          <w:szCs w:val="22"/>
          <w:lang w:eastAsia="en-US" w:bidi="ar-SA"/>
        </w:rPr>
      </w:pPr>
    </w:p>
    <w:p w14:paraId="1E178B8D" w14:textId="77777777" w:rsidR="00511375" w:rsidRPr="008C7FFE" w:rsidRDefault="00511375" w:rsidP="00511375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2"/>
          <w:szCs w:val="22"/>
        </w:rPr>
      </w:pPr>
      <w:r w:rsidRPr="008C7FFE">
        <w:rPr>
          <w:rFonts w:ascii="Bookman Old Style" w:hAnsi="Bookman Old Style" w:cs="Mangal"/>
          <w:color w:val="auto"/>
          <w:kern w:val="3"/>
          <w:sz w:val="22"/>
          <w:szCs w:val="22"/>
        </w:rPr>
        <w:t xml:space="preserve">07-200 Wyszków </w:t>
      </w:r>
    </w:p>
    <w:p w14:paraId="08514F82" w14:textId="2930A1E8" w:rsidR="00511375" w:rsidRPr="008C7FFE" w:rsidRDefault="00511375" w:rsidP="00511375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22"/>
          <w:szCs w:val="22"/>
        </w:rPr>
      </w:pPr>
      <w:r>
        <w:rPr>
          <w:noProof/>
          <w:lang w:eastAsia="pl-PL" w:bidi="ar-SA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5EFFC313" wp14:editId="7A0EE9EA">
                <wp:simplePos x="0" y="0"/>
                <wp:positionH relativeFrom="margin">
                  <wp:align>center</wp:align>
                </wp:positionH>
                <wp:positionV relativeFrom="paragraph">
                  <wp:posOffset>202564</wp:posOffset>
                </wp:positionV>
                <wp:extent cx="6400800" cy="0"/>
                <wp:effectExtent l="19050" t="19050" r="38100" b="38100"/>
                <wp:wrapNone/>
                <wp:docPr id="916190829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00800" cy="0"/>
                        </a:xfrm>
                        <a:prstGeom prst="line">
                          <a:avLst/>
                        </a:prstGeom>
                        <a:noFill/>
                        <a:ln w="93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Łącznik prosty 1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center;mso-position-horizontal-relative:margin;mso-position-vertical:absolute;mso-position-vertical-relative:text;mso-width-percent:0;mso-height-percent:0;mso-width-relative:page;mso-height-relative:page" from="0,15.95pt" to="7in,1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" strokeweight=".26mm">
                <v:stroke joinstyle="miter" endcap="square"/>
                <w10:wrap anchorx="margin"/>
              </v:line>
            </w:pict>
          </mc:Fallback>
        </mc:AlternateContent>
      </w:r>
      <w:r w:rsidRPr="008C7FFE">
        <w:rPr>
          <w:rFonts w:ascii="Bookman Old Style" w:hAnsi="Bookman Old Style" w:cs="Mangal"/>
          <w:color w:val="auto"/>
          <w:kern w:val="3"/>
          <w:sz w:val="22"/>
          <w:szCs w:val="22"/>
        </w:rPr>
        <w:t>ul. Komisji Edukacji Narodowej 1</w:t>
      </w:r>
    </w:p>
    <w:p w14:paraId="3263D2F1" w14:textId="77777777" w:rsidR="00511375" w:rsidRPr="008C7FFE" w:rsidRDefault="00511375" w:rsidP="00511375">
      <w:pPr>
        <w:autoSpaceDN w:val="0"/>
        <w:jc w:val="center"/>
        <w:textAlignment w:val="baseline"/>
        <w:rPr>
          <w:rFonts w:ascii="Bookman Old Style" w:hAnsi="Bookman Old Style" w:cs="Mangal"/>
          <w:color w:val="auto"/>
          <w:kern w:val="3"/>
          <w:sz w:val="8"/>
          <w:szCs w:val="8"/>
        </w:rPr>
      </w:pPr>
    </w:p>
    <w:p w14:paraId="3AA0418A" w14:textId="77777777" w:rsidR="00511375" w:rsidRPr="008C7FFE" w:rsidRDefault="00511375" w:rsidP="00511375">
      <w:pPr>
        <w:widowControl/>
        <w:jc w:val="center"/>
        <w:rPr>
          <w:rFonts w:ascii="Bookman Old Style" w:eastAsia="Times New Roman" w:hAnsi="Bookman Old Style" w:cs="Times New Roman"/>
          <w:color w:val="auto"/>
          <w:sz w:val="8"/>
          <w:szCs w:val="8"/>
          <w:lang w:eastAsia="en-US" w:bidi="ar-SA"/>
        </w:rPr>
      </w:pPr>
    </w:p>
    <w:p w14:paraId="30FF2ABE" w14:textId="77777777" w:rsidR="00511375" w:rsidRPr="008C7FFE" w:rsidRDefault="00511375" w:rsidP="00511375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8C7FFE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Kancelaria tel.: (29) 743 76 11, fax: (29) 743 76 05,</w:t>
      </w:r>
    </w:p>
    <w:p w14:paraId="48178C2C" w14:textId="77777777" w:rsidR="00511375" w:rsidRPr="008C7FFE" w:rsidRDefault="00511375" w:rsidP="00511375">
      <w:pPr>
        <w:widowControl/>
        <w:jc w:val="center"/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</w:pPr>
      <w:r w:rsidRPr="008C7FFE">
        <w:rPr>
          <w:rFonts w:ascii="Bookman Old Style" w:eastAsia="Times New Roman" w:hAnsi="Bookman Old Style" w:cs="Times New Roman"/>
          <w:color w:val="auto"/>
          <w:sz w:val="20"/>
          <w:szCs w:val="20"/>
          <w:lang w:val="en-US" w:eastAsia="en-US" w:bidi="ar-SA"/>
        </w:rPr>
        <w:t>e-mail: kancelaria@szpitalwyszkow.pl, http://www.szpitalwyszkow.pl/</w:t>
      </w:r>
    </w:p>
    <w:p w14:paraId="76181F9B" w14:textId="77777777" w:rsidR="004E5EFA" w:rsidRPr="00B4784F" w:rsidRDefault="004E5EFA" w:rsidP="008C5715">
      <w:pPr>
        <w:rPr>
          <w:rFonts w:ascii="Times New Roman" w:hAnsi="Times New Roman" w:cs="Times New Roman"/>
          <w:color w:val="000000" w:themeColor="text1"/>
          <w:lang w:val="en-US"/>
        </w:rPr>
      </w:pPr>
    </w:p>
    <w:p w14:paraId="168165D6" w14:textId="0F38F38F" w:rsidR="004E5EFA" w:rsidRPr="007538BC" w:rsidRDefault="004E5EFA" w:rsidP="004E5EFA">
      <w:pPr>
        <w:widowControl/>
        <w:suppressAutoHyphens w:val="0"/>
        <w:jc w:val="right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 xml:space="preserve">Wyszków, dnia </w:t>
      </w:r>
      <w:r w:rsidR="002274C9">
        <w:rPr>
          <w:rFonts w:ascii="Arial Narrow" w:hAnsi="Arial Narrow" w:cs="Times New Roman"/>
          <w:bCs/>
          <w:sz w:val="22"/>
          <w:szCs w:val="22"/>
        </w:rPr>
        <w:t>21</w:t>
      </w:r>
      <w:bookmarkStart w:id="0" w:name="_GoBack"/>
      <w:bookmarkEnd w:id="0"/>
      <w:r w:rsidR="009D31AE" w:rsidRPr="007538BC">
        <w:rPr>
          <w:rFonts w:ascii="Arial Narrow" w:hAnsi="Arial Narrow" w:cs="Times New Roman"/>
          <w:bCs/>
          <w:sz w:val="22"/>
          <w:szCs w:val="22"/>
        </w:rPr>
        <w:t xml:space="preserve"> czerwca</w:t>
      </w:r>
      <w:r w:rsidR="00A468FC" w:rsidRPr="007538BC">
        <w:rPr>
          <w:rFonts w:ascii="Arial Narrow" w:hAnsi="Arial Narrow" w:cs="Times New Roman"/>
          <w:bCs/>
          <w:sz w:val="22"/>
          <w:szCs w:val="22"/>
        </w:rPr>
        <w:t xml:space="preserve"> 202</w:t>
      </w:r>
      <w:r w:rsidR="00E25FDF" w:rsidRPr="007538BC">
        <w:rPr>
          <w:rFonts w:ascii="Arial Narrow" w:hAnsi="Arial Narrow" w:cs="Times New Roman"/>
          <w:bCs/>
          <w:sz w:val="22"/>
          <w:szCs w:val="22"/>
        </w:rPr>
        <w:t>3</w:t>
      </w:r>
      <w:r w:rsidR="00152A17" w:rsidRPr="007538BC">
        <w:rPr>
          <w:rFonts w:ascii="Arial Narrow" w:hAnsi="Arial Narrow" w:cs="Times New Roman"/>
          <w:bCs/>
          <w:sz w:val="22"/>
          <w:szCs w:val="22"/>
        </w:rPr>
        <w:t xml:space="preserve"> r.</w:t>
      </w:r>
    </w:p>
    <w:p w14:paraId="7D2C8533" w14:textId="5018F1EB" w:rsidR="004E5EFA" w:rsidRPr="007538BC" w:rsidRDefault="004E5EFA" w:rsidP="004E5EFA">
      <w:pPr>
        <w:widowControl/>
        <w:numPr>
          <w:ilvl w:val="3"/>
          <w:numId w:val="1"/>
        </w:numPr>
        <w:suppressAutoHyphens w:val="0"/>
        <w:rPr>
          <w:rFonts w:ascii="Arial Narrow" w:hAnsi="Arial Narrow" w:cs="Times New Roman"/>
          <w:iCs/>
          <w:sz w:val="22"/>
          <w:szCs w:val="22"/>
        </w:rPr>
      </w:pPr>
      <w:r w:rsidRPr="007538BC">
        <w:rPr>
          <w:rFonts w:ascii="Arial Narrow" w:hAnsi="Arial Narrow" w:cs="Times New Roman"/>
          <w:iCs/>
          <w:sz w:val="22"/>
          <w:szCs w:val="22"/>
        </w:rPr>
        <w:t>DEZ/Z/341/</w:t>
      </w:r>
      <w:r w:rsidR="009D31AE" w:rsidRPr="007538BC">
        <w:rPr>
          <w:rFonts w:ascii="Arial Narrow" w:hAnsi="Arial Narrow" w:cs="Times New Roman"/>
          <w:iCs/>
          <w:sz w:val="22"/>
          <w:szCs w:val="22"/>
        </w:rPr>
        <w:t>PU-29</w:t>
      </w:r>
      <w:r w:rsidRPr="007538BC">
        <w:rPr>
          <w:rFonts w:ascii="Arial Narrow" w:hAnsi="Arial Narrow" w:cs="Times New Roman"/>
          <w:iCs/>
          <w:sz w:val="22"/>
          <w:szCs w:val="22"/>
        </w:rPr>
        <w:t>/202</w:t>
      </w:r>
      <w:r w:rsidR="00E25FDF" w:rsidRPr="007538BC">
        <w:rPr>
          <w:rFonts w:ascii="Arial Narrow" w:hAnsi="Arial Narrow" w:cs="Times New Roman"/>
          <w:iCs/>
          <w:sz w:val="22"/>
          <w:szCs w:val="22"/>
        </w:rPr>
        <w:t>3</w:t>
      </w:r>
    </w:p>
    <w:p w14:paraId="4E1A81C4" w14:textId="77777777" w:rsidR="00DB0DBC" w:rsidRPr="007538BC" w:rsidRDefault="00DB0DBC" w:rsidP="004E5EFA">
      <w:pPr>
        <w:widowControl/>
        <w:suppressAutoHyphens w:val="0"/>
        <w:jc w:val="center"/>
        <w:rPr>
          <w:rFonts w:ascii="Arial Narrow" w:hAnsi="Arial Narrow" w:cs="Times New Roman"/>
          <w:sz w:val="22"/>
          <w:szCs w:val="22"/>
        </w:rPr>
      </w:pPr>
    </w:p>
    <w:p w14:paraId="1316ECDB" w14:textId="3FB99874" w:rsidR="00306294" w:rsidRPr="007538BC" w:rsidRDefault="00DB0DBC" w:rsidP="004E5EFA">
      <w:pPr>
        <w:widowControl/>
        <w:suppressAutoHyphens w:val="0"/>
        <w:jc w:val="center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ZAPROSZENIE DO SKŁADANIA OFERT</w:t>
      </w:r>
    </w:p>
    <w:p w14:paraId="67DDB6C5" w14:textId="77777777" w:rsidR="00DB0DBC" w:rsidRPr="007538BC" w:rsidRDefault="00DB0DBC" w:rsidP="004E5EFA">
      <w:pPr>
        <w:widowControl/>
        <w:suppressAutoHyphens w:val="0"/>
        <w:jc w:val="center"/>
        <w:rPr>
          <w:rFonts w:ascii="Arial Narrow" w:hAnsi="Arial Narrow" w:cs="Times New Roman"/>
          <w:sz w:val="22"/>
          <w:szCs w:val="22"/>
        </w:rPr>
      </w:pPr>
    </w:p>
    <w:p w14:paraId="10F9CA8A" w14:textId="437E710F" w:rsidR="0021210C" w:rsidRPr="007538BC" w:rsidRDefault="00794D61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 xml:space="preserve">SPZZOZ w Wyszkowie </w:t>
      </w:r>
      <w:r w:rsidR="0021210C" w:rsidRPr="007538BC">
        <w:rPr>
          <w:rFonts w:ascii="Arial Narrow" w:hAnsi="Arial Narrow" w:cs="Times New Roman"/>
          <w:sz w:val="22"/>
          <w:szCs w:val="22"/>
        </w:rPr>
        <w:t xml:space="preserve">na podstawie </w:t>
      </w:r>
    </w:p>
    <w:p w14:paraId="1C38AF63" w14:textId="18C62F14" w:rsidR="00794D61" w:rsidRPr="007538BC" w:rsidRDefault="00794D61" w:rsidP="00794D61">
      <w:pPr>
        <w:pStyle w:val="Akapitzlist"/>
        <w:numPr>
          <w:ilvl w:val="0"/>
          <w:numId w:val="41"/>
        </w:numPr>
        <w:suppressAutoHyphens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538BC">
        <w:rPr>
          <w:rFonts w:ascii="Arial Narrow" w:hAnsi="Arial Narrow" w:cs="Arial"/>
          <w:sz w:val="22"/>
          <w:szCs w:val="22"/>
        </w:rPr>
        <w:t>Uchwały Nr VIII/57/2015 Rady Powiatu w Wyszkowie, z dnia 29 kwietnia 2015 r. w sprawie określenia zasad zbywania, wydzierżawiania, wynajmowania, użytkowania lub użyczania aktywów trwały</w:t>
      </w:r>
      <w:r w:rsidR="00FB7713">
        <w:rPr>
          <w:rFonts w:ascii="Arial Narrow" w:hAnsi="Arial Narrow" w:cs="Arial"/>
          <w:sz w:val="22"/>
          <w:szCs w:val="22"/>
        </w:rPr>
        <w:t xml:space="preserve">ch oraz zakupów i przyjmowania </w:t>
      </w:r>
      <w:r w:rsidRPr="007538BC">
        <w:rPr>
          <w:rFonts w:ascii="Arial Narrow" w:hAnsi="Arial Narrow" w:cs="Arial"/>
          <w:sz w:val="22"/>
          <w:szCs w:val="22"/>
        </w:rPr>
        <w:t>darowizn aparatury i sprzętu medycznego przez Samodzielny Publiczny Zespół Zakładów Opieki Zdrowotnej w Wyszkowie,</w:t>
      </w:r>
    </w:p>
    <w:p w14:paraId="45AD16F9" w14:textId="77777777" w:rsidR="00794D61" w:rsidRPr="007538BC" w:rsidRDefault="00794D61" w:rsidP="00794D61">
      <w:pPr>
        <w:pStyle w:val="Akapitzlist"/>
        <w:numPr>
          <w:ilvl w:val="0"/>
          <w:numId w:val="41"/>
        </w:numPr>
        <w:suppressAutoHyphens w:val="0"/>
        <w:ind w:left="284" w:hanging="284"/>
        <w:jc w:val="both"/>
        <w:rPr>
          <w:rFonts w:ascii="Arial Narrow" w:hAnsi="Arial Narrow" w:cs="Arial"/>
          <w:sz w:val="22"/>
          <w:szCs w:val="22"/>
        </w:rPr>
      </w:pPr>
      <w:r w:rsidRPr="007538BC">
        <w:rPr>
          <w:rFonts w:ascii="Arial Narrow" w:hAnsi="Arial Narrow" w:cs="Arial"/>
          <w:sz w:val="22"/>
          <w:szCs w:val="22"/>
        </w:rPr>
        <w:t>Uchwały nr 5 Rady Społecznej SPZZOZ w Wyszkowie z dnia 18 stycznia 2023 roku,</w:t>
      </w:r>
    </w:p>
    <w:p w14:paraId="311F1C17" w14:textId="371E2034" w:rsidR="00794D61" w:rsidRPr="007538BC" w:rsidRDefault="00794D61" w:rsidP="00794D61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 xml:space="preserve">ogłasza pisemny przetarg na </w:t>
      </w:r>
      <w:r w:rsidRPr="00C65609">
        <w:rPr>
          <w:rFonts w:ascii="Arial Narrow" w:hAnsi="Arial Narrow" w:cs="Times New Roman"/>
          <w:b/>
          <w:sz w:val="22"/>
          <w:szCs w:val="22"/>
        </w:rPr>
        <w:t>„Sprzedaż ambulansów i wyposażenia</w:t>
      </w:r>
      <w:r w:rsidR="00C65609" w:rsidRPr="00C65609">
        <w:rPr>
          <w:rFonts w:ascii="Arial Narrow" w:hAnsi="Arial Narrow" w:cs="Times New Roman"/>
          <w:b/>
          <w:sz w:val="22"/>
          <w:szCs w:val="22"/>
        </w:rPr>
        <w:t xml:space="preserve"> medycznego</w:t>
      </w:r>
      <w:r w:rsidRPr="00C65609">
        <w:rPr>
          <w:rFonts w:ascii="Arial Narrow" w:hAnsi="Arial Narrow" w:cs="Times New Roman"/>
          <w:b/>
          <w:sz w:val="22"/>
          <w:szCs w:val="22"/>
        </w:rPr>
        <w:t>”</w:t>
      </w:r>
    </w:p>
    <w:p w14:paraId="3311554A" w14:textId="77777777" w:rsidR="00794D61" w:rsidRPr="007538BC" w:rsidRDefault="00794D61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</w:p>
    <w:p w14:paraId="1A2CD5A8" w14:textId="7709B898" w:rsidR="0021210C" w:rsidRPr="007538BC" w:rsidRDefault="00AB6472" w:rsidP="0021210C">
      <w:pPr>
        <w:widowControl/>
        <w:suppressAutoHyphens w:val="0"/>
        <w:rPr>
          <w:rFonts w:ascii="Arial Narrow" w:hAnsi="Arial Narrow" w:cs="Times New Roman"/>
          <w:b/>
          <w:sz w:val="22"/>
          <w:szCs w:val="22"/>
        </w:rPr>
      </w:pPr>
      <w:r>
        <w:rPr>
          <w:rFonts w:ascii="Arial Narrow" w:hAnsi="Arial Narrow" w:cs="Times New Roman"/>
          <w:b/>
          <w:sz w:val="22"/>
          <w:szCs w:val="22"/>
        </w:rPr>
        <w:t>DANE SPRZEDAWCY</w:t>
      </w:r>
    </w:p>
    <w:p w14:paraId="450D5EBB" w14:textId="4F1C1AB0" w:rsidR="0021210C" w:rsidRPr="007538BC" w:rsidRDefault="00794D61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Samodzielny Publiczny Zespół Zakładów Opieki Zdrowotnej w Wyszkowie dalej SPZZOZ w Wyszkowie</w:t>
      </w:r>
    </w:p>
    <w:p w14:paraId="2CF7F776" w14:textId="793362BD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 xml:space="preserve">ul. </w:t>
      </w:r>
      <w:r w:rsidR="00794D61" w:rsidRPr="007538BC">
        <w:rPr>
          <w:rFonts w:ascii="Arial Narrow" w:hAnsi="Arial Narrow" w:cs="Times New Roman"/>
          <w:sz w:val="22"/>
          <w:szCs w:val="22"/>
        </w:rPr>
        <w:t>Komisji Edukacji Narodowej 1</w:t>
      </w:r>
    </w:p>
    <w:p w14:paraId="3FDD474E" w14:textId="3041F6A3" w:rsidR="0021210C" w:rsidRPr="007538BC" w:rsidRDefault="00794D61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07-200 Wyszków</w:t>
      </w:r>
    </w:p>
    <w:p w14:paraId="42C03427" w14:textId="77777777" w:rsidR="00794D61" w:rsidRPr="007538BC" w:rsidRDefault="00794D61" w:rsidP="00794D61">
      <w:pPr>
        <w:jc w:val="both"/>
        <w:rPr>
          <w:rFonts w:ascii="Arial Narrow" w:eastAsia="Times New Roman" w:hAnsi="Arial Narrow" w:cs="Times New Roman"/>
          <w:color w:val="000000" w:themeColor="text1"/>
          <w:sz w:val="22"/>
          <w:szCs w:val="22"/>
        </w:rPr>
      </w:pPr>
      <w:r w:rsidRPr="007538BC">
        <w:rPr>
          <w:rFonts w:ascii="Arial Narrow" w:eastAsia="Times New Roman" w:hAnsi="Arial Narrow" w:cs="Times New Roman"/>
          <w:color w:val="000000" w:themeColor="text1"/>
          <w:sz w:val="22"/>
          <w:szCs w:val="22"/>
        </w:rPr>
        <w:t>NIP: 762-17-47-265, REGON: 000308726, KRS: 0000016810</w:t>
      </w:r>
    </w:p>
    <w:p w14:paraId="0FCA31BE" w14:textId="3D273301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strona internetowa: www.</w:t>
      </w:r>
      <w:r w:rsidR="00794D61" w:rsidRPr="007538BC">
        <w:rPr>
          <w:rFonts w:ascii="Arial Narrow" w:hAnsi="Arial Narrow" w:cs="Times New Roman"/>
          <w:sz w:val="22"/>
          <w:szCs w:val="22"/>
        </w:rPr>
        <w:t>szpitalwyszkow.pl</w:t>
      </w:r>
    </w:p>
    <w:p w14:paraId="042DE27A" w14:textId="77777777" w:rsidR="00F340B3" w:rsidRDefault="00F340B3" w:rsidP="0021210C">
      <w:pPr>
        <w:widowControl/>
        <w:suppressAutoHyphens w:val="0"/>
        <w:rPr>
          <w:rFonts w:ascii="Arial Narrow" w:hAnsi="Arial Narrow" w:cs="Times New Roman"/>
          <w:b/>
          <w:sz w:val="22"/>
          <w:szCs w:val="22"/>
        </w:rPr>
      </w:pPr>
    </w:p>
    <w:p w14:paraId="081F1B15" w14:textId="77777777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b/>
          <w:sz w:val="22"/>
          <w:szCs w:val="22"/>
        </w:rPr>
      </w:pPr>
      <w:r w:rsidRPr="007538BC">
        <w:rPr>
          <w:rFonts w:ascii="Arial Narrow" w:hAnsi="Arial Narrow" w:cs="Times New Roman"/>
          <w:b/>
          <w:sz w:val="22"/>
          <w:szCs w:val="22"/>
        </w:rPr>
        <w:t>OPIS PRZEDMIOTU SPRZEDAŻY</w:t>
      </w:r>
    </w:p>
    <w:p w14:paraId="744FF949" w14:textId="4B60212F" w:rsidR="00A0015B" w:rsidRPr="00A0015B" w:rsidRDefault="00A0015B" w:rsidP="0021210C">
      <w:pPr>
        <w:widowControl/>
        <w:suppressAutoHyphens w:val="0"/>
        <w:rPr>
          <w:rFonts w:ascii="Arial Narrow" w:hAnsi="Arial Narrow" w:cs="Times New Roman"/>
          <w:b/>
          <w:sz w:val="22"/>
          <w:szCs w:val="22"/>
          <w:u w:val="single"/>
        </w:rPr>
      </w:pPr>
      <w:r w:rsidRPr="00A0015B">
        <w:rPr>
          <w:rFonts w:ascii="Arial Narrow" w:hAnsi="Arial Narrow" w:cs="Times New Roman"/>
          <w:b/>
          <w:sz w:val="22"/>
          <w:szCs w:val="22"/>
          <w:u w:val="single"/>
        </w:rPr>
        <w:t>PAKIET NR 1</w:t>
      </w:r>
    </w:p>
    <w:p w14:paraId="621B07D4" w14:textId="77777777" w:rsidR="00DB0DB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Przedmiotem sprzedaży jest</w:t>
      </w:r>
      <w:r w:rsidR="00DB0DBC" w:rsidRPr="007538BC">
        <w:rPr>
          <w:rFonts w:ascii="Arial Narrow" w:hAnsi="Arial Narrow" w:cs="Times New Roman"/>
          <w:sz w:val="22"/>
          <w:szCs w:val="22"/>
        </w:rPr>
        <w:t>:</w:t>
      </w:r>
    </w:p>
    <w:p w14:paraId="0EB37263" w14:textId="52C71F01" w:rsidR="00DB0DBC" w:rsidRPr="007538BC" w:rsidRDefault="00DB0DBC" w:rsidP="00DB0DB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Marka: Mercedes-Benz</w:t>
      </w:r>
    </w:p>
    <w:p w14:paraId="1537EC8D" w14:textId="77777777" w:rsidR="00DB0DBC" w:rsidRPr="007538BC" w:rsidRDefault="00DB0DBC" w:rsidP="00DB0DB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 xml:space="preserve">Model pojazdu: 319 Sprinter </w:t>
      </w:r>
      <w:proofErr w:type="spellStart"/>
      <w:r w:rsidRPr="007538BC">
        <w:rPr>
          <w:rFonts w:ascii="Arial Narrow" w:hAnsi="Arial Narrow" w:cs="Times New Roman"/>
          <w:sz w:val="22"/>
          <w:szCs w:val="22"/>
        </w:rPr>
        <w:t>BlueTEC</w:t>
      </w:r>
      <w:proofErr w:type="spellEnd"/>
      <w:r w:rsidRPr="007538BC">
        <w:rPr>
          <w:rFonts w:ascii="Arial Narrow" w:hAnsi="Arial Narrow" w:cs="Times New Roman"/>
          <w:sz w:val="22"/>
          <w:szCs w:val="22"/>
        </w:rPr>
        <w:t xml:space="preserve"> MR’13E6 3,5t</w:t>
      </w:r>
    </w:p>
    <w:p w14:paraId="4043C5E9" w14:textId="000CCF59" w:rsidR="00DB0DBC" w:rsidRPr="007538BC" w:rsidRDefault="00DB0DB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Rodzaj pojazdu: Ambulans medyczny – samochód ciężarowy do 3,5t</w:t>
      </w:r>
    </w:p>
    <w:p w14:paraId="5F829CE7" w14:textId="783AC984" w:rsidR="00DB0DBC" w:rsidRPr="007538BC" w:rsidRDefault="00DB0DB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Opis rodzaju/charakter wykorzystania: S</w:t>
      </w:r>
      <w:r w:rsidR="0021210C" w:rsidRPr="007538BC">
        <w:rPr>
          <w:rFonts w:ascii="Arial Narrow" w:hAnsi="Arial Narrow" w:cs="Times New Roman"/>
          <w:sz w:val="22"/>
          <w:szCs w:val="22"/>
        </w:rPr>
        <w:t xml:space="preserve">amochód specjalny – </w:t>
      </w:r>
      <w:r w:rsidRPr="007538BC">
        <w:rPr>
          <w:rFonts w:ascii="Arial Narrow" w:hAnsi="Arial Narrow" w:cs="Times New Roman"/>
          <w:sz w:val="22"/>
          <w:szCs w:val="22"/>
        </w:rPr>
        <w:t xml:space="preserve">karetka sanitarna </w:t>
      </w:r>
    </w:p>
    <w:p w14:paraId="4FAB278D" w14:textId="6B952755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 xml:space="preserve">Nr rejestracyjny: </w:t>
      </w:r>
      <w:r w:rsidR="00DB0DBC" w:rsidRPr="007538BC">
        <w:rPr>
          <w:rFonts w:ascii="Arial Narrow" w:hAnsi="Arial Narrow" w:cs="Times New Roman"/>
          <w:sz w:val="22"/>
          <w:szCs w:val="22"/>
        </w:rPr>
        <w:t>WWY50101</w:t>
      </w:r>
    </w:p>
    <w:p w14:paraId="741932DF" w14:textId="4F85DDAC" w:rsidR="0021210C" w:rsidRPr="007538BC" w:rsidRDefault="00DB0DB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Rok produkcji: 2015</w:t>
      </w:r>
    </w:p>
    <w:p w14:paraId="05C18F60" w14:textId="0220D2CD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Nr identyfikacyjny (VIN): WDB9066331</w:t>
      </w:r>
      <w:r w:rsidR="00DB0DBC" w:rsidRPr="007538BC">
        <w:rPr>
          <w:rFonts w:ascii="Arial Narrow" w:hAnsi="Arial Narrow" w:cs="Times New Roman"/>
          <w:sz w:val="22"/>
          <w:szCs w:val="22"/>
        </w:rPr>
        <w:t>P223586</w:t>
      </w:r>
    </w:p>
    <w:p w14:paraId="6DA5FAD0" w14:textId="1F0E2AA0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Pojemność/moc silnika: 2</w:t>
      </w:r>
      <w:r w:rsidR="00DB0DBC" w:rsidRPr="007538BC">
        <w:rPr>
          <w:rFonts w:ascii="Arial Narrow" w:hAnsi="Arial Narrow" w:cs="Times New Roman"/>
          <w:sz w:val="22"/>
          <w:szCs w:val="22"/>
        </w:rPr>
        <w:t>987 ccm / 140kW (19</w:t>
      </w:r>
      <w:r w:rsidRPr="007538BC">
        <w:rPr>
          <w:rFonts w:ascii="Arial Narrow" w:hAnsi="Arial Narrow" w:cs="Times New Roman"/>
          <w:sz w:val="22"/>
          <w:szCs w:val="22"/>
        </w:rPr>
        <w:t>0KM)</w:t>
      </w:r>
    </w:p>
    <w:p w14:paraId="1393EC76" w14:textId="77777777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Dopuszczalna masa całkowita: 3 500 kg</w:t>
      </w:r>
    </w:p>
    <w:p w14:paraId="2CE317C0" w14:textId="77777777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Rodzaj paliwa: diesel</w:t>
      </w:r>
    </w:p>
    <w:p w14:paraId="1F12F306" w14:textId="0407325B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 xml:space="preserve">Przebieg (stan licznika): </w:t>
      </w:r>
      <w:r w:rsidR="00257660">
        <w:rPr>
          <w:rFonts w:ascii="Arial Narrow" w:hAnsi="Arial Narrow" w:cs="Times New Roman"/>
          <w:sz w:val="22"/>
          <w:szCs w:val="22"/>
        </w:rPr>
        <w:t>293.460</w:t>
      </w:r>
      <w:r w:rsidRPr="007538BC">
        <w:rPr>
          <w:rFonts w:ascii="Arial Narrow" w:hAnsi="Arial Narrow" w:cs="Times New Roman"/>
          <w:sz w:val="22"/>
          <w:szCs w:val="22"/>
        </w:rPr>
        <w:t xml:space="preserve"> km</w:t>
      </w:r>
    </w:p>
    <w:p w14:paraId="3501F197" w14:textId="2656FECD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 xml:space="preserve">Data ważności badania technicznego: do </w:t>
      </w:r>
      <w:r w:rsidR="00257660" w:rsidRPr="00257660">
        <w:rPr>
          <w:rFonts w:ascii="Arial Narrow" w:hAnsi="Arial Narrow" w:cs="Times New Roman"/>
          <w:color w:val="000000" w:themeColor="text1"/>
          <w:sz w:val="22"/>
          <w:szCs w:val="22"/>
        </w:rPr>
        <w:t>17.03.2024</w:t>
      </w:r>
      <w:r w:rsidRPr="00257660">
        <w:rPr>
          <w:rFonts w:ascii="Arial Narrow" w:hAnsi="Arial Narrow" w:cs="Times New Roman"/>
          <w:color w:val="000000" w:themeColor="text1"/>
          <w:sz w:val="22"/>
          <w:szCs w:val="22"/>
        </w:rPr>
        <w:t xml:space="preserve"> r.</w:t>
      </w:r>
    </w:p>
    <w:p w14:paraId="3E07E851" w14:textId="726953EF" w:rsidR="0021210C" w:rsidRDefault="00F32FE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Cena wywoławcza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 xml:space="preserve">: 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>113.200,00</w:t>
      </w:r>
      <w:r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>zł</w:t>
      </w:r>
    </w:p>
    <w:p w14:paraId="4DC5E871" w14:textId="797345C7" w:rsidR="00F32FEC" w:rsidRPr="007538BC" w:rsidRDefault="00F32FE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Wadium: 3.000,00 zł</w:t>
      </w:r>
    </w:p>
    <w:p w14:paraId="506847D0" w14:textId="77777777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</w:rPr>
      </w:pPr>
      <w:r w:rsidRPr="007538BC">
        <w:rPr>
          <w:rFonts w:ascii="Arial Narrow" w:hAnsi="Arial Narrow" w:cs="Times New Roman"/>
          <w:b/>
          <w:bCs/>
          <w:sz w:val="22"/>
          <w:szCs w:val="22"/>
        </w:rPr>
        <w:t>UWAGA!</w:t>
      </w:r>
    </w:p>
    <w:p w14:paraId="15825CD3" w14:textId="6666D102" w:rsidR="0021210C" w:rsidRPr="007538BC" w:rsidRDefault="00AB6472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Sprzedawca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 xml:space="preserve"> załąc</w:t>
      </w:r>
      <w:r>
        <w:rPr>
          <w:rFonts w:ascii="Arial Narrow" w:hAnsi="Arial Narrow" w:cs="Times New Roman"/>
          <w:bCs/>
          <w:sz w:val="22"/>
          <w:szCs w:val="22"/>
        </w:rPr>
        <w:t xml:space="preserve">za </w:t>
      </w:r>
      <w:r w:rsidR="00273C82">
        <w:rPr>
          <w:rFonts w:ascii="Arial Narrow" w:hAnsi="Arial Narrow" w:cs="Times New Roman"/>
          <w:bCs/>
          <w:sz w:val="22"/>
          <w:szCs w:val="22"/>
        </w:rPr>
        <w:t>Opinię</w:t>
      </w:r>
      <w:r>
        <w:rPr>
          <w:rFonts w:ascii="Arial Narrow" w:hAnsi="Arial Narrow" w:cs="Times New Roman"/>
          <w:bCs/>
          <w:sz w:val="22"/>
          <w:szCs w:val="22"/>
        </w:rPr>
        <w:t xml:space="preserve"> R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 xml:space="preserve">zeczoznawcy </w:t>
      </w:r>
      <w:r w:rsidR="00273C82">
        <w:rPr>
          <w:rFonts w:ascii="Arial Narrow" w:hAnsi="Arial Narrow" w:cs="Times New Roman"/>
          <w:bCs/>
          <w:sz w:val="22"/>
          <w:szCs w:val="22"/>
        </w:rPr>
        <w:t xml:space="preserve">(bez wyceny) 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 xml:space="preserve">z dnia 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>01.03.2023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 xml:space="preserve"> r. – </w:t>
      </w:r>
      <w:r w:rsidR="008F37D0">
        <w:rPr>
          <w:rFonts w:ascii="Arial Narrow" w:hAnsi="Arial Narrow" w:cs="Times New Roman"/>
          <w:bCs/>
          <w:sz w:val="22"/>
          <w:szCs w:val="22"/>
        </w:rPr>
        <w:t>Z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>ałącznik nr 1</w:t>
      </w:r>
      <w:r w:rsidR="0000544F">
        <w:rPr>
          <w:rFonts w:ascii="Arial Narrow" w:hAnsi="Arial Narrow" w:cs="Times New Roman"/>
          <w:bCs/>
          <w:sz w:val="22"/>
          <w:szCs w:val="22"/>
        </w:rPr>
        <w:t>A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>.</w:t>
      </w:r>
    </w:p>
    <w:p w14:paraId="57EAE5F5" w14:textId="77777777" w:rsidR="00A0015B" w:rsidRDefault="00A0015B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</w:rPr>
      </w:pPr>
    </w:p>
    <w:p w14:paraId="2418F823" w14:textId="7F8526A5" w:rsidR="00A0015B" w:rsidRPr="00A0015B" w:rsidRDefault="00A0015B" w:rsidP="00A0015B">
      <w:pPr>
        <w:widowControl/>
        <w:suppressAutoHyphens w:val="0"/>
        <w:rPr>
          <w:rFonts w:ascii="Arial Narrow" w:hAnsi="Arial Narrow" w:cs="Times New Roman"/>
          <w:b/>
          <w:sz w:val="22"/>
          <w:szCs w:val="22"/>
          <w:u w:val="single"/>
        </w:rPr>
      </w:pPr>
      <w:r>
        <w:rPr>
          <w:rFonts w:ascii="Arial Narrow" w:hAnsi="Arial Narrow" w:cs="Times New Roman"/>
          <w:b/>
          <w:sz w:val="22"/>
          <w:szCs w:val="22"/>
          <w:u w:val="single"/>
        </w:rPr>
        <w:t>PAKIET NR 2</w:t>
      </w:r>
    </w:p>
    <w:p w14:paraId="6CF40EC2" w14:textId="77777777" w:rsidR="00A0015B" w:rsidRPr="007538BC" w:rsidRDefault="00A0015B" w:rsidP="00A0015B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Przedmiotem sprzedaży jest:</w:t>
      </w:r>
    </w:p>
    <w:p w14:paraId="69E72395" w14:textId="77777777" w:rsidR="00A0015B" w:rsidRPr="007538BC" w:rsidRDefault="00A0015B" w:rsidP="00A0015B">
      <w:pPr>
        <w:widowControl/>
        <w:suppressAutoHyphens w:val="0"/>
        <w:rPr>
          <w:rFonts w:ascii="Arial Narrow" w:hAnsi="Arial Narrow" w:cs="Times New Roman"/>
          <w:sz w:val="22"/>
          <w:szCs w:val="22"/>
        </w:rPr>
      </w:pPr>
      <w:r w:rsidRPr="007538BC">
        <w:rPr>
          <w:rFonts w:ascii="Arial Narrow" w:hAnsi="Arial Narrow" w:cs="Times New Roman"/>
          <w:sz w:val="22"/>
          <w:szCs w:val="22"/>
        </w:rPr>
        <w:t>Marka: Mercedes-Benz</w:t>
      </w:r>
    </w:p>
    <w:p w14:paraId="634CF5C0" w14:textId="555062CC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Model pojazdu: 319 Sprinter </w:t>
      </w:r>
      <w:r w:rsidR="008E49FE" w:rsidRPr="00F340B3">
        <w:rPr>
          <w:rFonts w:ascii="Arial Narrow" w:hAnsi="Arial Narrow" w:cs="Times New Roman"/>
          <w:color w:val="000000" w:themeColor="text1"/>
          <w:sz w:val="22"/>
          <w:szCs w:val="22"/>
        </w:rPr>
        <w:t>CDI</w:t>
      </w: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 MR’</w:t>
      </w:r>
      <w:r w:rsidR="008E49FE" w:rsidRPr="00F340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06 E5 </w:t>
      </w: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>3,5t</w:t>
      </w:r>
    </w:p>
    <w:p w14:paraId="1A7CB2CD" w14:textId="77777777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>Rodzaj pojazdu: Ambulans medyczny – samochód ciężarowy do 3,5t</w:t>
      </w:r>
    </w:p>
    <w:p w14:paraId="3CE4131A" w14:textId="77777777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Opis rodzaju/charakter wykorzystania: Samochód specjalny – karetka sanitarna </w:t>
      </w:r>
    </w:p>
    <w:p w14:paraId="14BDA1DE" w14:textId="1D1C3DA2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>Nr rejestracyjny: WWY</w:t>
      </w:r>
      <w:r w:rsidR="00F340B3" w:rsidRPr="00F340B3">
        <w:rPr>
          <w:rFonts w:ascii="Arial Narrow" w:hAnsi="Arial Narrow" w:cs="Times New Roman"/>
          <w:color w:val="000000" w:themeColor="text1"/>
          <w:sz w:val="22"/>
          <w:szCs w:val="22"/>
        </w:rPr>
        <w:t>7620</w:t>
      </w:r>
    </w:p>
    <w:p w14:paraId="49F777D2" w14:textId="587A1A87" w:rsidR="00A0015B" w:rsidRPr="00F340B3" w:rsidRDefault="00F340B3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>Rok produkcji: 2012</w:t>
      </w:r>
    </w:p>
    <w:p w14:paraId="35BC99A4" w14:textId="1806D8B9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>Nr identyfikacyjny (VIN): WDB9066331</w:t>
      </w:r>
      <w:r w:rsidR="00F340B3" w:rsidRPr="00F340B3">
        <w:rPr>
          <w:rFonts w:ascii="Arial Narrow" w:hAnsi="Arial Narrow" w:cs="Times New Roman"/>
          <w:color w:val="000000" w:themeColor="text1"/>
          <w:sz w:val="22"/>
          <w:szCs w:val="22"/>
        </w:rPr>
        <w:t>S673187</w:t>
      </w:r>
    </w:p>
    <w:p w14:paraId="1F5F0711" w14:textId="77777777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lastRenderedPageBreak/>
        <w:t>Pojemność/moc silnika: 2987 ccm / 140kW (190KM)</w:t>
      </w:r>
    </w:p>
    <w:p w14:paraId="1B9ECC87" w14:textId="77777777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>Dopuszczalna masa całkowita: 3 500 kg</w:t>
      </w:r>
    </w:p>
    <w:p w14:paraId="3619171C" w14:textId="77777777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>Rodzaj paliwa: diesel</w:t>
      </w:r>
    </w:p>
    <w:p w14:paraId="7B984C42" w14:textId="6A75CBAC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Przebieg (stan licznika): </w:t>
      </w:r>
      <w:r w:rsidR="00257660">
        <w:rPr>
          <w:rFonts w:ascii="Arial Narrow" w:hAnsi="Arial Narrow" w:cs="Times New Roman"/>
          <w:color w:val="000000" w:themeColor="text1"/>
          <w:sz w:val="22"/>
          <w:szCs w:val="22"/>
        </w:rPr>
        <w:t>424.763</w:t>
      </w: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 km</w:t>
      </w:r>
    </w:p>
    <w:p w14:paraId="1CB27DEF" w14:textId="3B082D9A" w:rsidR="00A0015B" w:rsidRPr="00F340B3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F340B3">
        <w:rPr>
          <w:rFonts w:ascii="Arial Narrow" w:hAnsi="Arial Narrow" w:cs="Times New Roman"/>
          <w:color w:val="000000" w:themeColor="text1"/>
          <w:sz w:val="22"/>
          <w:szCs w:val="22"/>
        </w:rPr>
        <w:t xml:space="preserve">Data ważności badania </w:t>
      </w:r>
      <w:r w:rsidRPr="00772B66">
        <w:rPr>
          <w:rFonts w:ascii="Arial Narrow" w:hAnsi="Arial Narrow" w:cs="Times New Roman"/>
          <w:color w:val="000000" w:themeColor="text1"/>
          <w:sz w:val="22"/>
          <w:szCs w:val="22"/>
        </w:rPr>
        <w:t xml:space="preserve">technicznego: do </w:t>
      </w:r>
      <w:r w:rsidR="00257660" w:rsidRPr="00772B66">
        <w:rPr>
          <w:rFonts w:ascii="Arial Narrow" w:hAnsi="Arial Narrow" w:cs="Times New Roman"/>
          <w:color w:val="000000" w:themeColor="text1"/>
          <w:sz w:val="22"/>
          <w:szCs w:val="22"/>
        </w:rPr>
        <w:t>12.04.2024</w:t>
      </w:r>
      <w:r w:rsidRPr="00772B66">
        <w:rPr>
          <w:rFonts w:ascii="Arial Narrow" w:hAnsi="Arial Narrow" w:cs="Times New Roman"/>
          <w:color w:val="000000" w:themeColor="text1"/>
          <w:sz w:val="22"/>
          <w:szCs w:val="22"/>
        </w:rPr>
        <w:t xml:space="preserve"> r.</w:t>
      </w:r>
    </w:p>
    <w:p w14:paraId="0695FA57" w14:textId="545982DA" w:rsidR="00A0015B" w:rsidRDefault="00F32FEC" w:rsidP="00A0015B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Cena wywoławcza</w:t>
      </w:r>
      <w:r w:rsidR="00A0015B" w:rsidRPr="00F340B3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: </w:t>
      </w:r>
      <w:r w:rsidR="00F340B3" w:rsidRPr="00F340B3">
        <w:rPr>
          <w:rFonts w:ascii="Arial Narrow" w:hAnsi="Arial Narrow" w:cs="Times New Roman"/>
          <w:bCs/>
          <w:color w:val="000000" w:themeColor="text1"/>
          <w:sz w:val="22"/>
          <w:szCs w:val="22"/>
        </w:rPr>
        <w:t>64.400,00 zł</w:t>
      </w:r>
    </w:p>
    <w:p w14:paraId="73D59FCC" w14:textId="495620A9" w:rsidR="00F32FEC" w:rsidRPr="007538BC" w:rsidRDefault="00F32FEC" w:rsidP="00F32FE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Wadium: 3.000,00 zł</w:t>
      </w:r>
    </w:p>
    <w:p w14:paraId="42B19E24" w14:textId="77777777" w:rsidR="00A0015B" w:rsidRPr="007538BC" w:rsidRDefault="00A0015B" w:rsidP="00A0015B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</w:rPr>
      </w:pPr>
      <w:r w:rsidRPr="007538BC">
        <w:rPr>
          <w:rFonts w:ascii="Arial Narrow" w:hAnsi="Arial Narrow" w:cs="Times New Roman"/>
          <w:b/>
          <w:bCs/>
          <w:sz w:val="22"/>
          <w:szCs w:val="22"/>
        </w:rPr>
        <w:t>UWAGA!</w:t>
      </w:r>
    </w:p>
    <w:p w14:paraId="330CB04F" w14:textId="4ACA8FC3" w:rsidR="00A0015B" w:rsidRPr="007538BC" w:rsidRDefault="00273C82" w:rsidP="00A0015B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Sprzedawca</w:t>
      </w:r>
      <w:r w:rsidRPr="007538BC">
        <w:rPr>
          <w:rFonts w:ascii="Arial Narrow" w:hAnsi="Arial Narrow" w:cs="Times New Roman"/>
          <w:bCs/>
          <w:sz w:val="22"/>
          <w:szCs w:val="22"/>
        </w:rPr>
        <w:t xml:space="preserve"> załąc</w:t>
      </w:r>
      <w:r>
        <w:rPr>
          <w:rFonts w:ascii="Arial Narrow" w:hAnsi="Arial Narrow" w:cs="Times New Roman"/>
          <w:bCs/>
          <w:sz w:val="22"/>
          <w:szCs w:val="22"/>
        </w:rPr>
        <w:t>za Opinię R</w:t>
      </w:r>
      <w:r w:rsidRPr="007538BC">
        <w:rPr>
          <w:rFonts w:ascii="Arial Narrow" w:hAnsi="Arial Narrow" w:cs="Times New Roman"/>
          <w:bCs/>
          <w:sz w:val="22"/>
          <w:szCs w:val="22"/>
        </w:rPr>
        <w:t xml:space="preserve">zeczoznawcy </w:t>
      </w:r>
      <w:r>
        <w:rPr>
          <w:rFonts w:ascii="Arial Narrow" w:hAnsi="Arial Narrow" w:cs="Times New Roman"/>
          <w:bCs/>
          <w:sz w:val="22"/>
          <w:szCs w:val="22"/>
        </w:rPr>
        <w:t xml:space="preserve">(bez wyceny) </w:t>
      </w:r>
      <w:r w:rsidR="00A0015B" w:rsidRPr="007538BC">
        <w:rPr>
          <w:rFonts w:ascii="Arial Narrow" w:hAnsi="Arial Narrow" w:cs="Times New Roman"/>
          <w:bCs/>
          <w:sz w:val="22"/>
          <w:szCs w:val="22"/>
        </w:rPr>
        <w:t xml:space="preserve">z dnia 01.03.2023 r. – </w:t>
      </w:r>
      <w:r w:rsidR="008F37D0">
        <w:rPr>
          <w:rFonts w:ascii="Arial Narrow" w:hAnsi="Arial Narrow" w:cs="Times New Roman"/>
          <w:bCs/>
          <w:sz w:val="22"/>
          <w:szCs w:val="22"/>
        </w:rPr>
        <w:t>Z</w:t>
      </w:r>
      <w:r w:rsidR="00A0015B" w:rsidRPr="007538BC">
        <w:rPr>
          <w:rFonts w:ascii="Arial Narrow" w:hAnsi="Arial Narrow" w:cs="Times New Roman"/>
          <w:bCs/>
          <w:sz w:val="22"/>
          <w:szCs w:val="22"/>
        </w:rPr>
        <w:t>ałą</w:t>
      </w:r>
      <w:r w:rsidR="00A0015B">
        <w:rPr>
          <w:rFonts w:ascii="Arial Narrow" w:hAnsi="Arial Narrow" w:cs="Times New Roman"/>
          <w:bCs/>
          <w:sz w:val="22"/>
          <w:szCs w:val="22"/>
        </w:rPr>
        <w:t xml:space="preserve">cznik nr </w:t>
      </w:r>
      <w:r w:rsidR="0000544F">
        <w:rPr>
          <w:rFonts w:ascii="Arial Narrow" w:hAnsi="Arial Narrow" w:cs="Times New Roman"/>
          <w:bCs/>
          <w:sz w:val="22"/>
          <w:szCs w:val="22"/>
        </w:rPr>
        <w:t>1B</w:t>
      </w:r>
      <w:r w:rsidR="00A0015B" w:rsidRPr="007538BC">
        <w:rPr>
          <w:rFonts w:ascii="Arial Narrow" w:hAnsi="Arial Narrow" w:cs="Times New Roman"/>
          <w:bCs/>
          <w:sz w:val="22"/>
          <w:szCs w:val="22"/>
        </w:rPr>
        <w:t>.</w:t>
      </w:r>
    </w:p>
    <w:p w14:paraId="6984BB79" w14:textId="77777777" w:rsidR="00A0015B" w:rsidRPr="0000544F" w:rsidRDefault="00A0015B" w:rsidP="0021210C">
      <w:pPr>
        <w:widowControl/>
        <w:suppressAutoHyphens w:val="0"/>
        <w:rPr>
          <w:rFonts w:ascii="Arial Narrow" w:hAnsi="Arial Narrow" w:cs="Times New Roman"/>
          <w:b/>
          <w:bCs/>
          <w:color w:val="000000" w:themeColor="text1"/>
          <w:sz w:val="22"/>
          <w:szCs w:val="22"/>
        </w:rPr>
      </w:pPr>
    </w:p>
    <w:p w14:paraId="7D104146" w14:textId="5E69F799" w:rsidR="00A0015B" w:rsidRPr="0000544F" w:rsidRDefault="0000544F" w:rsidP="00A0015B">
      <w:pPr>
        <w:widowControl/>
        <w:suppressAutoHyphens w:val="0"/>
        <w:rPr>
          <w:rFonts w:ascii="Arial Narrow" w:hAnsi="Arial Narrow" w:cs="Times New Roman"/>
          <w:b/>
          <w:color w:val="000000" w:themeColor="text1"/>
          <w:sz w:val="22"/>
          <w:szCs w:val="22"/>
          <w:u w:val="single"/>
        </w:rPr>
      </w:pPr>
      <w:r w:rsidRPr="0000544F">
        <w:rPr>
          <w:rFonts w:ascii="Arial Narrow" w:hAnsi="Arial Narrow" w:cs="Times New Roman"/>
          <w:b/>
          <w:color w:val="000000" w:themeColor="text1"/>
          <w:sz w:val="22"/>
          <w:szCs w:val="22"/>
          <w:u w:val="single"/>
        </w:rPr>
        <w:t>PAKIET NR 3</w:t>
      </w:r>
    </w:p>
    <w:p w14:paraId="73A50BCB" w14:textId="77777777" w:rsidR="00A0015B" w:rsidRPr="0000544F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>Przedmiotem sprzedaży jest:</w:t>
      </w:r>
    </w:p>
    <w:p w14:paraId="1DC26435" w14:textId="02B4F8C0" w:rsidR="00A0015B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 xml:space="preserve">PLATFORMA </w:t>
      </w:r>
      <w:r w:rsidR="0000544F" w:rsidRPr="0000544F">
        <w:rPr>
          <w:rFonts w:ascii="Arial Narrow" w:hAnsi="Arial Narrow" w:cs="Times New Roman"/>
          <w:color w:val="000000" w:themeColor="text1"/>
          <w:sz w:val="22"/>
          <w:szCs w:val="22"/>
        </w:rPr>
        <w:t>+</w:t>
      </w:r>
      <w:r w:rsidR="008F37D0">
        <w:rPr>
          <w:rFonts w:ascii="Arial Narrow" w:hAnsi="Arial Narrow" w:cs="Times New Roman"/>
          <w:color w:val="000000" w:themeColor="text1"/>
          <w:sz w:val="22"/>
          <w:szCs w:val="22"/>
        </w:rPr>
        <w:t xml:space="preserve"> </w:t>
      </w:r>
      <w:r w:rsidR="0000544F" w:rsidRPr="0000544F">
        <w:rPr>
          <w:rFonts w:ascii="Arial Narrow" w:hAnsi="Arial Narrow" w:cs="Times New Roman"/>
          <w:color w:val="000000" w:themeColor="text1"/>
          <w:sz w:val="22"/>
          <w:szCs w:val="22"/>
        </w:rPr>
        <w:t>NOSZE</w:t>
      </w:r>
    </w:p>
    <w:p w14:paraId="73B78D54" w14:textId="488803DC" w:rsidR="008F37D0" w:rsidRPr="00794C18" w:rsidRDefault="00772B66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794C18">
        <w:rPr>
          <w:rFonts w:ascii="Arial Narrow" w:hAnsi="Arial Narrow" w:cs="Times New Roman"/>
          <w:color w:val="000000" w:themeColor="text1"/>
          <w:sz w:val="22"/>
          <w:szCs w:val="22"/>
        </w:rPr>
        <w:t xml:space="preserve">Dokumentacja fotograficzna </w:t>
      </w:r>
      <w:r w:rsidR="00794C18" w:rsidRPr="00794C18">
        <w:rPr>
          <w:rFonts w:ascii="Arial Narrow" w:hAnsi="Arial Narrow" w:cs="Times New Roman"/>
          <w:color w:val="000000" w:themeColor="text1"/>
          <w:sz w:val="22"/>
          <w:szCs w:val="22"/>
        </w:rPr>
        <w:t>stanowi Załącznik nr 1C</w:t>
      </w:r>
    </w:p>
    <w:p w14:paraId="0091E680" w14:textId="4AB9B4D1" w:rsidR="00F32FEC" w:rsidRPr="0000544F" w:rsidRDefault="00F32FEC" w:rsidP="00F32FEC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bCs/>
          <w:color w:val="000000" w:themeColor="text1"/>
          <w:sz w:val="22"/>
          <w:szCs w:val="22"/>
        </w:rPr>
        <w:t>Cena wywoławcza:</w:t>
      </w: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 xml:space="preserve"> </w:t>
      </w:r>
      <w:r w:rsidR="0000544F" w:rsidRPr="0000544F">
        <w:rPr>
          <w:rFonts w:ascii="Arial Narrow" w:hAnsi="Arial Narrow" w:cs="Times New Roman"/>
          <w:color w:val="000000" w:themeColor="text1"/>
          <w:sz w:val="22"/>
          <w:szCs w:val="22"/>
        </w:rPr>
        <w:t xml:space="preserve">2.000,00 </w:t>
      </w: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>zł</w:t>
      </w:r>
    </w:p>
    <w:p w14:paraId="0D939F78" w14:textId="3513F40F" w:rsidR="00F32FEC" w:rsidRPr="0000544F" w:rsidRDefault="00AB6472" w:rsidP="00F32FE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>
        <w:rPr>
          <w:rFonts w:ascii="Arial Narrow" w:hAnsi="Arial Narrow" w:cs="Times New Roman"/>
          <w:bCs/>
          <w:color w:val="000000" w:themeColor="text1"/>
          <w:sz w:val="22"/>
          <w:szCs w:val="22"/>
        </w:rPr>
        <w:t>Wadium: Sprzedawca</w:t>
      </w:r>
      <w:r w:rsidR="00F32FEC" w:rsidRPr="0000544F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 nie wymaga wpłaty wadium</w:t>
      </w:r>
    </w:p>
    <w:p w14:paraId="010DE840" w14:textId="77777777" w:rsidR="00F32FEC" w:rsidRPr="0000544F" w:rsidRDefault="00F32FEC" w:rsidP="00F32FE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</w:p>
    <w:p w14:paraId="45963464" w14:textId="553A9E56" w:rsidR="00A0015B" w:rsidRPr="0000544F" w:rsidRDefault="0000544F" w:rsidP="00A0015B">
      <w:pPr>
        <w:widowControl/>
        <w:suppressAutoHyphens w:val="0"/>
        <w:rPr>
          <w:rFonts w:ascii="Arial Narrow" w:hAnsi="Arial Narrow" w:cs="Times New Roman"/>
          <w:b/>
          <w:color w:val="000000" w:themeColor="text1"/>
          <w:sz w:val="22"/>
          <w:szCs w:val="22"/>
          <w:u w:val="single"/>
        </w:rPr>
      </w:pPr>
      <w:r w:rsidRPr="0000544F">
        <w:rPr>
          <w:rFonts w:ascii="Arial Narrow" w:hAnsi="Arial Narrow" w:cs="Times New Roman"/>
          <w:b/>
          <w:color w:val="000000" w:themeColor="text1"/>
          <w:sz w:val="22"/>
          <w:szCs w:val="22"/>
          <w:u w:val="single"/>
        </w:rPr>
        <w:t>PAKIET NR 4</w:t>
      </w:r>
    </w:p>
    <w:p w14:paraId="2E64B081" w14:textId="77777777" w:rsidR="00A0015B" w:rsidRPr="0000544F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>Przedmiotem sprzedaży jest:</w:t>
      </w:r>
    </w:p>
    <w:p w14:paraId="67D405F9" w14:textId="2FE0930D" w:rsidR="00A0015B" w:rsidRPr="0000544F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 xml:space="preserve">MODEM 3G DO TELETRANSMISJI </w:t>
      </w:r>
    </w:p>
    <w:p w14:paraId="55762FAA" w14:textId="6DF472DE" w:rsidR="0000544F" w:rsidRDefault="0000544F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>Rok produkcji: 2012</w:t>
      </w:r>
    </w:p>
    <w:p w14:paraId="422EC9BE" w14:textId="2508F0C8" w:rsidR="00794C18" w:rsidRPr="00794C18" w:rsidRDefault="00794C18" w:rsidP="00794C18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794C18">
        <w:rPr>
          <w:rFonts w:ascii="Arial Narrow" w:hAnsi="Arial Narrow" w:cs="Times New Roman"/>
          <w:color w:val="000000" w:themeColor="text1"/>
          <w:sz w:val="22"/>
          <w:szCs w:val="22"/>
        </w:rPr>
        <w:t>Dokumentacja fotograficzna stanowi Załącznik nr 1D</w:t>
      </w:r>
    </w:p>
    <w:p w14:paraId="1ECEDA1A" w14:textId="7EAE48BA" w:rsidR="00F32FEC" w:rsidRPr="0000544F" w:rsidRDefault="00F32FEC" w:rsidP="00F32FEC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bCs/>
          <w:color w:val="000000" w:themeColor="text1"/>
          <w:sz w:val="22"/>
          <w:szCs w:val="22"/>
        </w:rPr>
        <w:t>Cena wywoławcza:</w:t>
      </w: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 xml:space="preserve"> </w:t>
      </w:r>
      <w:r w:rsidR="00B83B2C">
        <w:rPr>
          <w:rFonts w:ascii="Arial Narrow" w:hAnsi="Arial Narrow" w:cs="Times New Roman"/>
          <w:color w:val="000000" w:themeColor="text1"/>
          <w:sz w:val="22"/>
          <w:szCs w:val="22"/>
        </w:rPr>
        <w:t>150</w:t>
      </w:r>
      <w:r w:rsidR="0000544F" w:rsidRPr="0000544F">
        <w:rPr>
          <w:rFonts w:ascii="Arial Narrow" w:hAnsi="Arial Narrow" w:cs="Times New Roman"/>
          <w:color w:val="000000" w:themeColor="text1"/>
          <w:sz w:val="22"/>
          <w:szCs w:val="22"/>
        </w:rPr>
        <w:t>,00 zł</w:t>
      </w:r>
    </w:p>
    <w:p w14:paraId="478E6FD4" w14:textId="5529093F" w:rsidR="00F32FEC" w:rsidRPr="0000544F" w:rsidRDefault="00AB6472" w:rsidP="00F32FE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>
        <w:rPr>
          <w:rFonts w:ascii="Arial Narrow" w:hAnsi="Arial Narrow" w:cs="Times New Roman"/>
          <w:bCs/>
          <w:color w:val="000000" w:themeColor="text1"/>
          <w:sz w:val="22"/>
          <w:szCs w:val="22"/>
        </w:rPr>
        <w:t>Wadium: Sprzedawca</w:t>
      </w:r>
      <w:r w:rsidR="00F32FEC" w:rsidRPr="0000544F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 nie wymaga wpłaty wadium</w:t>
      </w:r>
    </w:p>
    <w:p w14:paraId="73596541" w14:textId="77777777" w:rsidR="00F32FEC" w:rsidRPr="0000544F" w:rsidRDefault="00F32FEC" w:rsidP="00F32FE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</w:p>
    <w:p w14:paraId="3B930C49" w14:textId="06F7459A" w:rsidR="00A0015B" w:rsidRPr="0000544F" w:rsidRDefault="0000544F" w:rsidP="00A0015B">
      <w:pPr>
        <w:widowControl/>
        <w:suppressAutoHyphens w:val="0"/>
        <w:rPr>
          <w:rFonts w:ascii="Arial Narrow" w:hAnsi="Arial Narrow" w:cs="Times New Roman"/>
          <w:b/>
          <w:color w:val="000000" w:themeColor="text1"/>
          <w:sz w:val="22"/>
          <w:szCs w:val="22"/>
          <w:u w:val="single"/>
        </w:rPr>
      </w:pPr>
      <w:r w:rsidRPr="0000544F">
        <w:rPr>
          <w:rFonts w:ascii="Arial Narrow" w:hAnsi="Arial Narrow" w:cs="Times New Roman"/>
          <w:b/>
          <w:color w:val="000000" w:themeColor="text1"/>
          <w:sz w:val="22"/>
          <w:szCs w:val="22"/>
          <w:u w:val="single"/>
        </w:rPr>
        <w:t>PAKIET NR 5</w:t>
      </w:r>
    </w:p>
    <w:p w14:paraId="773B4D65" w14:textId="533DE6BA" w:rsidR="00A0015B" w:rsidRPr="0000544F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>Przedmiotem sprzedaży jest:</w:t>
      </w:r>
    </w:p>
    <w:p w14:paraId="39151081" w14:textId="2A1C712E" w:rsidR="00A0015B" w:rsidRPr="0000544F" w:rsidRDefault="00A0015B" w:rsidP="00A0015B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>M</w:t>
      </w:r>
      <w:r w:rsidR="0000544F" w:rsidRPr="0000544F">
        <w:rPr>
          <w:rFonts w:ascii="Arial Narrow" w:hAnsi="Arial Narrow" w:cs="Times New Roman"/>
          <w:color w:val="000000" w:themeColor="text1"/>
          <w:sz w:val="22"/>
          <w:szCs w:val="22"/>
        </w:rPr>
        <w:t>ODEM 3G DO TELETRANSMISJI</w:t>
      </w:r>
    </w:p>
    <w:p w14:paraId="3E4F3161" w14:textId="77777777" w:rsidR="0000544F" w:rsidRDefault="0000544F" w:rsidP="0000544F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>Rok produkcji: 2012</w:t>
      </w:r>
    </w:p>
    <w:p w14:paraId="0D968749" w14:textId="795ACF60" w:rsidR="00794C18" w:rsidRPr="00794C18" w:rsidRDefault="00794C18" w:rsidP="00794C18">
      <w:pPr>
        <w:widowControl/>
        <w:suppressAutoHyphens w:val="0"/>
        <w:rPr>
          <w:rFonts w:ascii="Arial Narrow" w:hAnsi="Arial Narrow" w:cs="Times New Roman"/>
          <w:color w:val="000000" w:themeColor="text1"/>
          <w:sz w:val="22"/>
          <w:szCs w:val="22"/>
        </w:rPr>
      </w:pPr>
      <w:r w:rsidRPr="00794C18">
        <w:rPr>
          <w:rFonts w:ascii="Arial Narrow" w:hAnsi="Arial Narrow" w:cs="Times New Roman"/>
          <w:color w:val="000000" w:themeColor="text1"/>
          <w:sz w:val="22"/>
          <w:szCs w:val="22"/>
        </w:rPr>
        <w:t>Dokumentacja fotograficzna stanowi Załącznik nr 1E</w:t>
      </w:r>
    </w:p>
    <w:p w14:paraId="36BB8742" w14:textId="5D193110" w:rsidR="00F32FEC" w:rsidRPr="0000544F" w:rsidRDefault="00F32FEC" w:rsidP="00F32FE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 w:rsidRPr="0000544F">
        <w:rPr>
          <w:rFonts w:ascii="Arial Narrow" w:hAnsi="Arial Narrow" w:cs="Times New Roman"/>
          <w:bCs/>
          <w:color w:val="000000" w:themeColor="text1"/>
          <w:sz w:val="22"/>
          <w:szCs w:val="22"/>
        </w:rPr>
        <w:t>Cena wywoławcza:</w:t>
      </w:r>
      <w:r w:rsidRPr="0000544F">
        <w:rPr>
          <w:rFonts w:ascii="Arial Narrow" w:hAnsi="Arial Narrow" w:cs="Times New Roman"/>
          <w:color w:val="000000" w:themeColor="text1"/>
          <w:sz w:val="22"/>
          <w:szCs w:val="22"/>
        </w:rPr>
        <w:t xml:space="preserve"> </w:t>
      </w:r>
      <w:r w:rsidR="00B83B2C">
        <w:rPr>
          <w:rFonts w:ascii="Arial Narrow" w:hAnsi="Arial Narrow" w:cs="Times New Roman"/>
          <w:color w:val="000000" w:themeColor="text1"/>
          <w:sz w:val="22"/>
          <w:szCs w:val="22"/>
        </w:rPr>
        <w:t>150</w:t>
      </w:r>
      <w:r w:rsidR="0000544F" w:rsidRPr="0000544F">
        <w:rPr>
          <w:rFonts w:ascii="Arial Narrow" w:hAnsi="Arial Narrow" w:cs="Times New Roman"/>
          <w:color w:val="000000" w:themeColor="text1"/>
          <w:sz w:val="22"/>
          <w:szCs w:val="22"/>
        </w:rPr>
        <w:t>,00 zł</w:t>
      </w:r>
      <w:r w:rsidRPr="0000544F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 </w:t>
      </w:r>
    </w:p>
    <w:p w14:paraId="3E64E7F7" w14:textId="3F9E8DE7" w:rsidR="00F32FEC" w:rsidRPr="0000544F" w:rsidRDefault="00AB6472" w:rsidP="00F32FE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>
        <w:rPr>
          <w:rFonts w:ascii="Arial Narrow" w:hAnsi="Arial Narrow" w:cs="Times New Roman"/>
          <w:bCs/>
          <w:color w:val="000000" w:themeColor="text1"/>
          <w:sz w:val="22"/>
          <w:szCs w:val="22"/>
        </w:rPr>
        <w:t>Wadium: Sprzedawca</w:t>
      </w:r>
      <w:r w:rsidR="00F32FEC" w:rsidRPr="0000544F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 nie wymaga wpłaty wadium</w:t>
      </w:r>
    </w:p>
    <w:p w14:paraId="41EC2E51" w14:textId="77777777" w:rsidR="00F32FEC" w:rsidRDefault="00F32FEC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</w:rPr>
      </w:pPr>
    </w:p>
    <w:p w14:paraId="452FD1C2" w14:textId="0BC02F10" w:rsidR="0021210C" w:rsidRPr="007538BC" w:rsidRDefault="00B83B2C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</w:rPr>
      </w:pPr>
      <w:r>
        <w:rPr>
          <w:rFonts w:ascii="Arial Narrow" w:hAnsi="Arial Narrow" w:cs="Times New Roman"/>
          <w:b/>
          <w:bCs/>
          <w:sz w:val="22"/>
          <w:szCs w:val="22"/>
        </w:rPr>
        <w:t>KONTAKT ZE SPRZEDAWCĄ</w:t>
      </w:r>
    </w:p>
    <w:p w14:paraId="568EE7C7" w14:textId="77777777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>Osobą upoważnioną do kontaktu z zainteresowanymi Oferentami jest:</w:t>
      </w:r>
    </w:p>
    <w:p w14:paraId="435E9123" w14:textId="6B2AC419" w:rsidR="0021210C" w:rsidRPr="00D7317E" w:rsidRDefault="0021210C" w:rsidP="0021210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Pan </w:t>
      </w:r>
      <w:r w:rsidR="00D7317E"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>Jarosław Stępień</w:t>
      </w:r>
    </w:p>
    <w:p w14:paraId="62B1E532" w14:textId="77777777" w:rsidR="00D7317E" w:rsidRPr="00D7317E" w:rsidRDefault="0021210C" w:rsidP="0021210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tel. </w:t>
      </w:r>
      <w:r w:rsidR="00D7317E"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>29-743-76-12</w:t>
      </w:r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 </w:t>
      </w:r>
    </w:p>
    <w:p w14:paraId="28ED929E" w14:textId="77777777" w:rsidR="00D7317E" w:rsidRPr="00D7317E" w:rsidRDefault="00D7317E" w:rsidP="0021210C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>lub</w:t>
      </w:r>
    </w:p>
    <w:p w14:paraId="764B33BD" w14:textId="3FAA09A4" w:rsidR="00D7317E" w:rsidRPr="00D7317E" w:rsidRDefault="00D7317E" w:rsidP="00D7317E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Pan </w:t>
      </w:r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Andrzej </w:t>
      </w:r>
      <w:proofErr w:type="spellStart"/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>Skoczeń</w:t>
      </w:r>
      <w:proofErr w:type="spellEnd"/>
    </w:p>
    <w:p w14:paraId="3E0CCE2D" w14:textId="46520788" w:rsidR="00D7317E" w:rsidRPr="00D7317E" w:rsidRDefault="00D7317E" w:rsidP="00D7317E">
      <w:pPr>
        <w:widowControl/>
        <w:suppressAutoHyphens w:val="0"/>
        <w:rPr>
          <w:rFonts w:ascii="Arial Narrow" w:hAnsi="Arial Narrow" w:cs="Times New Roman"/>
          <w:bCs/>
          <w:color w:val="000000" w:themeColor="text1"/>
          <w:sz w:val="22"/>
          <w:szCs w:val="22"/>
        </w:rPr>
      </w:pPr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 xml:space="preserve">tel. </w:t>
      </w:r>
      <w:r w:rsidRPr="00D7317E">
        <w:rPr>
          <w:rFonts w:ascii="Arial Narrow" w:hAnsi="Arial Narrow" w:cs="Times New Roman"/>
          <w:bCs/>
          <w:color w:val="000000" w:themeColor="text1"/>
          <w:sz w:val="22"/>
          <w:szCs w:val="22"/>
        </w:rPr>
        <w:t>29-743-76-67</w:t>
      </w:r>
    </w:p>
    <w:p w14:paraId="1DF2CF5F" w14:textId="3D1E87CC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>od poniedziałku do pią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>tku w godzinach od 8:3</w:t>
      </w:r>
      <w:r w:rsidRPr="007538BC">
        <w:rPr>
          <w:rFonts w:ascii="Arial Narrow" w:hAnsi="Arial Narrow" w:cs="Times New Roman"/>
          <w:bCs/>
          <w:sz w:val="22"/>
          <w:szCs w:val="22"/>
        </w:rPr>
        <w:t xml:space="preserve">0 do 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>15:00</w:t>
      </w:r>
    </w:p>
    <w:p w14:paraId="070A3952" w14:textId="380B1B15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 xml:space="preserve">Ambulans można obejrzeć </w:t>
      </w:r>
      <w:r w:rsidR="007538BC">
        <w:rPr>
          <w:rFonts w:ascii="Arial Narrow" w:hAnsi="Arial Narrow" w:cs="Times New Roman"/>
          <w:bCs/>
          <w:sz w:val="22"/>
          <w:szCs w:val="22"/>
        </w:rPr>
        <w:t xml:space="preserve">po wcześniejszym umówieniu się </w:t>
      </w:r>
      <w:r w:rsidRPr="007538BC">
        <w:rPr>
          <w:rFonts w:ascii="Arial Narrow" w:hAnsi="Arial Narrow" w:cs="Times New Roman"/>
          <w:bCs/>
          <w:sz w:val="22"/>
          <w:szCs w:val="22"/>
        </w:rPr>
        <w:t xml:space="preserve">w placówce 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>SPZZOZ w</w:t>
      </w:r>
      <w:r w:rsidR="007538BC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>Wyszkowie ul. KEN 1 , 07-200 Wyszków</w:t>
      </w:r>
    </w:p>
    <w:p w14:paraId="2E45AF0B" w14:textId="020C57A9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>od poniedziałku do pią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>tku w godzinach od 8:30 do 15:00</w:t>
      </w:r>
      <w:r w:rsidRPr="007538BC">
        <w:rPr>
          <w:rFonts w:ascii="Arial Narrow" w:hAnsi="Arial Narrow" w:cs="Times New Roman"/>
          <w:bCs/>
          <w:sz w:val="22"/>
          <w:szCs w:val="22"/>
        </w:rPr>
        <w:t>.</w:t>
      </w:r>
    </w:p>
    <w:p w14:paraId="082FD747" w14:textId="77777777" w:rsidR="00F32FEC" w:rsidRDefault="00F32FEC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</w:rPr>
      </w:pPr>
    </w:p>
    <w:p w14:paraId="425911F0" w14:textId="77777777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</w:rPr>
      </w:pPr>
      <w:r w:rsidRPr="007538BC">
        <w:rPr>
          <w:rFonts w:ascii="Arial Narrow" w:hAnsi="Arial Narrow" w:cs="Times New Roman"/>
          <w:b/>
          <w:bCs/>
          <w:sz w:val="22"/>
          <w:szCs w:val="22"/>
        </w:rPr>
        <w:t>WYMAGANE DOKUMENTY – SPOSÓB PRZYGOTOWANIA OFERTY</w:t>
      </w:r>
    </w:p>
    <w:p w14:paraId="6E11EEF7" w14:textId="685359D5" w:rsidR="0021210C" w:rsidRPr="007538BC" w:rsidRDefault="0021210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 xml:space="preserve">W odpowiedzi na </w:t>
      </w:r>
      <w:r w:rsidR="00273C82">
        <w:rPr>
          <w:rFonts w:ascii="Arial Narrow" w:hAnsi="Arial Narrow" w:cs="Times New Roman"/>
          <w:bCs/>
          <w:sz w:val="22"/>
          <w:szCs w:val="22"/>
        </w:rPr>
        <w:t>Zaproszenie</w:t>
      </w:r>
      <w:r w:rsidRPr="007538BC">
        <w:rPr>
          <w:rFonts w:ascii="Arial Narrow" w:hAnsi="Arial Narrow" w:cs="Times New Roman"/>
          <w:bCs/>
          <w:sz w:val="22"/>
          <w:szCs w:val="22"/>
        </w:rPr>
        <w:t>, Oferent zobowiązany jest do złożenia:</w:t>
      </w:r>
    </w:p>
    <w:p w14:paraId="69C9C0EE" w14:textId="20F3A49D" w:rsidR="007538BC" w:rsidRDefault="0021210C" w:rsidP="00E12F69">
      <w:pPr>
        <w:pStyle w:val="Akapitzlist"/>
        <w:widowControl/>
        <w:numPr>
          <w:ilvl w:val="0"/>
          <w:numId w:val="42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 xml:space="preserve">Oferty kupna (według załącznika nr 2 do </w:t>
      </w:r>
      <w:r w:rsidR="00273C82">
        <w:rPr>
          <w:rFonts w:ascii="Arial Narrow" w:hAnsi="Arial Narrow" w:cs="Times New Roman"/>
          <w:bCs/>
          <w:sz w:val="22"/>
          <w:szCs w:val="22"/>
        </w:rPr>
        <w:t>Zaproszenia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 xml:space="preserve"> – Formularz oferty</w:t>
      </w:r>
      <w:r w:rsidRPr="007538BC">
        <w:rPr>
          <w:rFonts w:ascii="Arial Narrow" w:hAnsi="Arial Narrow" w:cs="Times New Roman"/>
          <w:bCs/>
          <w:sz w:val="22"/>
          <w:szCs w:val="22"/>
        </w:rPr>
        <w:t>).</w:t>
      </w:r>
    </w:p>
    <w:p w14:paraId="389ABFD3" w14:textId="77777777" w:rsidR="007538BC" w:rsidRPr="007538BC" w:rsidRDefault="0021210C" w:rsidP="0021210C">
      <w:pPr>
        <w:pStyle w:val="Akapitzlist"/>
        <w:widowControl/>
        <w:numPr>
          <w:ilvl w:val="0"/>
          <w:numId w:val="42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>Jeżeli dotyczy – oryginał pełnomocnictwa lub kopię poświadczoną</w:t>
      </w:r>
      <w:r w:rsidR="007538BC" w:rsidRPr="007538BC">
        <w:rPr>
          <w:rFonts w:ascii="Arial Narrow" w:hAnsi="Arial Narrow" w:cs="Times New Roman"/>
          <w:bCs/>
          <w:sz w:val="22"/>
          <w:szCs w:val="22"/>
        </w:rPr>
        <w:t xml:space="preserve"> notarialnie</w:t>
      </w:r>
    </w:p>
    <w:p w14:paraId="31A420A7" w14:textId="6E419436" w:rsidR="007538BC" w:rsidRPr="007538BC" w:rsidRDefault="00AB6472" w:rsidP="0021210C">
      <w:pPr>
        <w:pStyle w:val="Akapitzlist"/>
        <w:widowControl/>
        <w:numPr>
          <w:ilvl w:val="0"/>
          <w:numId w:val="42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Każdy O</w:t>
      </w:r>
      <w:r w:rsidR="0021210C" w:rsidRPr="007538BC">
        <w:rPr>
          <w:rFonts w:ascii="Arial Narrow" w:hAnsi="Arial Narrow" w:cs="Times New Roman"/>
          <w:bCs/>
          <w:sz w:val="22"/>
          <w:szCs w:val="22"/>
        </w:rPr>
        <w:t>ferent może złożyć tylko jedną pisemną ofertę.</w:t>
      </w:r>
      <w:r>
        <w:rPr>
          <w:rFonts w:ascii="Arial Narrow" w:hAnsi="Arial Narrow" w:cs="Times New Roman"/>
          <w:bCs/>
          <w:sz w:val="22"/>
          <w:szCs w:val="22"/>
        </w:rPr>
        <w:t xml:space="preserve"> Sprzedawca nie określa maksymalnej ilości Pakietów na które Oferent może złożyć ofertę.</w:t>
      </w:r>
    </w:p>
    <w:p w14:paraId="6ACA7A36" w14:textId="77777777" w:rsidR="007538BC" w:rsidRPr="007538BC" w:rsidRDefault="0021210C" w:rsidP="0021210C">
      <w:pPr>
        <w:pStyle w:val="Akapitzlist"/>
        <w:widowControl/>
        <w:numPr>
          <w:ilvl w:val="0"/>
          <w:numId w:val="42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7538BC">
        <w:rPr>
          <w:rFonts w:ascii="Arial Narrow" w:hAnsi="Arial Narrow" w:cs="Times New Roman"/>
          <w:bCs/>
          <w:sz w:val="22"/>
          <w:szCs w:val="22"/>
        </w:rPr>
        <w:t>Oferentami mogą być: osoby fizyczne, osoby prawne i jednostki organizacyjne nieposiadające osobowoś</w:t>
      </w:r>
      <w:r w:rsidR="00E12F69" w:rsidRPr="007538BC">
        <w:rPr>
          <w:rFonts w:ascii="Arial Narrow" w:hAnsi="Arial Narrow" w:cs="Times New Roman"/>
          <w:bCs/>
          <w:sz w:val="22"/>
          <w:szCs w:val="22"/>
        </w:rPr>
        <w:t xml:space="preserve">ci </w:t>
      </w:r>
      <w:r w:rsidRPr="007538BC">
        <w:rPr>
          <w:rFonts w:ascii="Arial Narrow" w:hAnsi="Arial Narrow" w:cs="Times New Roman"/>
          <w:bCs/>
          <w:sz w:val="22"/>
          <w:szCs w:val="22"/>
        </w:rPr>
        <w:t>prawnej.</w:t>
      </w:r>
    </w:p>
    <w:p w14:paraId="4B84C9A3" w14:textId="77777777" w:rsidR="007538BC" w:rsidRPr="00A0015B" w:rsidRDefault="0021210C" w:rsidP="0021210C">
      <w:pPr>
        <w:pStyle w:val="Akapitzlist"/>
        <w:widowControl/>
        <w:numPr>
          <w:ilvl w:val="0"/>
          <w:numId w:val="42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A0015B">
        <w:rPr>
          <w:rFonts w:ascii="Arial Narrow" w:hAnsi="Arial Narrow" w:cs="Times New Roman"/>
          <w:bCs/>
          <w:sz w:val="22"/>
          <w:szCs w:val="22"/>
        </w:rPr>
        <w:t>Ofertę należy sporządzić czytelnie w języku polskim.</w:t>
      </w:r>
    </w:p>
    <w:p w14:paraId="013DF221" w14:textId="50E9C58F" w:rsidR="007538BC" w:rsidRPr="00A0015B" w:rsidRDefault="00AB6472" w:rsidP="0021210C">
      <w:pPr>
        <w:pStyle w:val="Akapitzlist"/>
        <w:widowControl/>
        <w:numPr>
          <w:ilvl w:val="0"/>
          <w:numId w:val="42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Sprzedawca</w:t>
      </w:r>
      <w:r w:rsidR="0021210C" w:rsidRPr="00A0015B">
        <w:rPr>
          <w:rFonts w:ascii="Arial Narrow" w:hAnsi="Arial Narrow" w:cs="Times New Roman"/>
          <w:bCs/>
          <w:sz w:val="22"/>
          <w:szCs w:val="22"/>
        </w:rPr>
        <w:t xml:space="preserve"> wymaga wniesienia wadium</w:t>
      </w:r>
      <w:r>
        <w:rPr>
          <w:rFonts w:ascii="Arial Narrow" w:hAnsi="Arial Narrow" w:cs="Times New Roman"/>
          <w:bCs/>
          <w:sz w:val="22"/>
          <w:szCs w:val="22"/>
        </w:rPr>
        <w:t xml:space="preserve"> dla Pakietu nr 1 i 2</w:t>
      </w:r>
      <w:r w:rsidR="0021210C" w:rsidRPr="00A0015B">
        <w:rPr>
          <w:rFonts w:ascii="Arial Narrow" w:hAnsi="Arial Narrow" w:cs="Times New Roman"/>
          <w:bCs/>
          <w:sz w:val="22"/>
          <w:szCs w:val="22"/>
        </w:rPr>
        <w:t>.</w:t>
      </w:r>
    </w:p>
    <w:p w14:paraId="3C592446" w14:textId="407E8067" w:rsidR="0021210C" w:rsidRDefault="0021210C" w:rsidP="0021210C">
      <w:pPr>
        <w:pStyle w:val="Akapitzlist"/>
        <w:widowControl/>
        <w:numPr>
          <w:ilvl w:val="0"/>
          <w:numId w:val="42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A0015B">
        <w:rPr>
          <w:rFonts w:ascii="Arial Narrow" w:hAnsi="Arial Narrow" w:cs="Times New Roman"/>
          <w:bCs/>
          <w:sz w:val="22"/>
          <w:szCs w:val="22"/>
        </w:rPr>
        <w:t>Oferent zostaje zobowiązany ofertą 30 dni od ostatecznego terminu złożenia oferty.</w:t>
      </w:r>
    </w:p>
    <w:p w14:paraId="3FD522F2" w14:textId="103F5E90" w:rsidR="00FF6DDE" w:rsidRPr="008F37D0" w:rsidRDefault="00FF6DDE" w:rsidP="0021210C">
      <w:pPr>
        <w:pStyle w:val="Akapitzlist"/>
        <w:widowControl/>
        <w:numPr>
          <w:ilvl w:val="0"/>
          <w:numId w:val="42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F37D0">
        <w:rPr>
          <w:rFonts w:ascii="Arial Narrow" w:hAnsi="Arial Narrow" w:cs="Times New Roman"/>
          <w:bCs/>
          <w:sz w:val="22"/>
          <w:szCs w:val="22"/>
        </w:rPr>
        <w:t>Wadium należy wpłacić</w:t>
      </w:r>
      <w:r w:rsidR="008F37D0" w:rsidRPr="008F37D0">
        <w:rPr>
          <w:rFonts w:ascii="Arial Narrow" w:hAnsi="Arial Narrow" w:cs="Times New Roman"/>
          <w:bCs/>
          <w:sz w:val="22"/>
          <w:szCs w:val="22"/>
        </w:rPr>
        <w:t xml:space="preserve"> na rachunek SPZZOZ w Wyszkowie</w:t>
      </w:r>
    </w:p>
    <w:p w14:paraId="0132ADBA" w14:textId="7FEA1BB4" w:rsidR="008F37D0" w:rsidRPr="008F37D0" w:rsidRDefault="008F37D0" w:rsidP="008F37D0">
      <w:pPr>
        <w:pStyle w:val="Akapitzlist"/>
        <w:widowControl/>
        <w:suppressAutoHyphens w:val="0"/>
        <w:ind w:left="284"/>
        <w:rPr>
          <w:rFonts w:ascii="Arial Narrow" w:hAnsi="Arial Narrow" w:cs="Times New Roman"/>
          <w:bCs/>
          <w:sz w:val="22"/>
          <w:szCs w:val="22"/>
        </w:rPr>
      </w:pPr>
      <w:r w:rsidRPr="008F37D0">
        <w:rPr>
          <w:rFonts w:ascii="Arial Narrow" w:hAnsi="Arial Narrow" w:cs="Times New Roman"/>
          <w:bCs/>
          <w:sz w:val="22"/>
          <w:szCs w:val="22"/>
        </w:rPr>
        <w:t>Nr rachunku: 72 1020 1592 0000 2802 0305 6215 z dopiskiem „WADIUM - nr postępowania: DEZ/Z/341/PU-29/2023”</w:t>
      </w:r>
    </w:p>
    <w:p w14:paraId="2E627724" w14:textId="77777777" w:rsidR="00F32FEC" w:rsidRDefault="00F32FEC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  <w:lang w:val="en-US"/>
        </w:rPr>
      </w:pPr>
    </w:p>
    <w:p w14:paraId="7663E225" w14:textId="77777777" w:rsidR="008F37D0" w:rsidRDefault="008F37D0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  <w:lang w:val="en-US"/>
        </w:rPr>
      </w:pPr>
    </w:p>
    <w:p w14:paraId="42D15311" w14:textId="77777777" w:rsidR="0021210C" w:rsidRPr="00A0015B" w:rsidRDefault="0021210C" w:rsidP="0021210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  <w:lang w:val="en-US"/>
        </w:rPr>
      </w:pPr>
      <w:r w:rsidRPr="00A0015B">
        <w:rPr>
          <w:rFonts w:ascii="Arial Narrow" w:hAnsi="Arial Narrow" w:cs="Times New Roman"/>
          <w:b/>
          <w:bCs/>
          <w:sz w:val="22"/>
          <w:szCs w:val="22"/>
          <w:lang w:val="en-US"/>
        </w:rPr>
        <w:lastRenderedPageBreak/>
        <w:t>MIEJSCE I TERMIN SKŁADANIA ORAZ OTWARCIA OFERT</w:t>
      </w:r>
    </w:p>
    <w:p w14:paraId="736C9182" w14:textId="18281EF2" w:rsidR="0021210C" w:rsidRDefault="0021210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 w:rsidRPr="00A0015B">
        <w:rPr>
          <w:rFonts w:ascii="Arial Narrow" w:hAnsi="Arial Narrow" w:cs="Times New Roman"/>
          <w:bCs/>
          <w:sz w:val="22"/>
          <w:szCs w:val="22"/>
        </w:rPr>
        <w:t xml:space="preserve">Oferty należy składać </w:t>
      </w:r>
      <w:r w:rsidR="00A0015B" w:rsidRPr="00A0015B">
        <w:rPr>
          <w:rFonts w:ascii="Arial Narrow" w:hAnsi="Arial Narrow" w:cs="Times New Roman"/>
          <w:bCs/>
          <w:sz w:val="22"/>
          <w:szCs w:val="22"/>
        </w:rPr>
        <w:t xml:space="preserve">do dnia </w:t>
      </w:r>
      <w:r w:rsidR="00D7317E">
        <w:rPr>
          <w:rFonts w:ascii="Arial Narrow" w:hAnsi="Arial Narrow" w:cs="Times New Roman"/>
          <w:bCs/>
          <w:sz w:val="22"/>
          <w:szCs w:val="22"/>
        </w:rPr>
        <w:t xml:space="preserve">29.06.2023 r. </w:t>
      </w:r>
      <w:r w:rsidR="00A0015B" w:rsidRPr="00A0015B">
        <w:rPr>
          <w:rFonts w:ascii="Arial Narrow" w:hAnsi="Arial Narrow" w:cs="Times New Roman"/>
          <w:bCs/>
          <w:sz w:val="22"/>
          <w:szCs w:val="22"/>
        </w:rPr>
        <w:t xml:space="preserve">godzina 10.00 </w:t>
      </w:r>
      <w:r w:rsidRPr="00A0015B">
        <w:rPr>
          <w:rFonts w:ascii="Arial Narrow" w:hAnsi="Arial Narrow" w:cs="Times New Roman"/>
          <w:bCs/>
          <w:sz w:val="22"/>
          <w:szCs w:val="22"/>
        </w:rPr>
        <w:t>w zamkniętej kopercie, oznakowanej napisem:</w:t>
      </w:r>
    </w:p>
    <w:p w14:paraId="66EBA817" w14:textId="77777777" w:rsidR="00EB1A58" w:rsidRDefault="00EB1A58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0096"/>
      </w:tblGrid>
      <w:tr w:rsidR="0000544F" w14:paraId="6E3908CA" w14:textId="77777777" w:rsidTr="0000544F">
        <w:tc>
          <w:tcPr>
            <w:tcW w:w="10096" w:type="dxa"/>
          </w:tcPr>
          <w:p w14:paraId="05C5299E" w14:textId="77777777" w:rsidR="0000544F" w:rsidRDefault="0000544F" w:rsidP="0000544F">
            <w:pPr>
              <w:widowControl/>
              <w:suppressAutoHyphens w:val="0"/>
              <w:rPr>
                <w:rFonts w:ascii="Arial Narrow" w:hAnsi="Arial Narrow" w:cs="Times New Roman"/>
                <w:bCs/>
                <w:sz w:val="22"/>
                <w:szCs w:val="22"/>
              </w:rPr>
            </w:pPr>
          </w:p>
          <w:p w14:paraId="221221AD" w14:textId="5350AE1D" w:rsidR="00C65609" w:rsidRDefault="0000544F" w:rsidP="0000544F">
            <w:pPr>
              <w:widowControl/>
              <w:suppressAutoHyphens w:val="0"/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A0015B">
              <w:rPr>
                <w:rFonts w:ascii="Arial Narrow" w:hAnsi="Arial Narrow" w:cs="Times New Roman"/>
                <w:bCs/>
                <w:sz w:val="22"/>
                <w:szCs w:val="22"/>
              </w:rPr>
              <w:t xml:space="preserve">OFERTA NA </w:t>
            </w:r>
            <w:r w:rsidRPr="00A0015B">
              <w:rPr>
                <w:rFonts w:ascii="Arial Narrow" w:hAnsi="Arial Narrow"/>
                <w:sz w:val="22"/>
                <w:szCs w:val="22"/>
              </w:rPr>
              <w:t xml:space="preserve">SPRZEDAŻ AMBULANSÓW </w:t>
            </w:r>
            <w:r w:rsidR="00C65609">
              <w:rPr>
                <w:rFonts w:ascii="Arial Narrow" w:hAnsi="Arial Narrow"/>
                <w:sz w:val="22"/>
                <w:szCs w:val="22"/>
              </w:rPr>
              <w:t xml:space="preserve">I WYPOSAŻENIA MEDYCZNEGO </w:t>
            </w:r>
          </w:p>
          <w:p w14:paraId="2C4ACD4E" w14:textId="5C8ABBA1" w:rsidR="0000544F" w:rsidRPr="00A0015B" w:rsidRDefault="0000544F" w:rsidP="0000544F">
            <w:pPr>
              <w:widowControl/>
              <w:suppressAutoHyphens w:val="0"/>
              <w:jc w:val="center"/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A0015B">
              <w:rPr>
                <w:rFonts w:ascii="Arial Narrow" w:hAnsi="Arial Narrow" w:cs="Times New Roman"/>
                <w:bCs/>
                <w:sz w:val="22"/>
                <w:szCs w:val="22"/>
              </w:rPr>
              <w:t xml:space="preserve">NR POSTĘPOWANIA </w:t>
            </w:r>
            <w:r w:rsidR="00D7317E">
              <w:rPr>
                <w:rFonts w:ascii="Arial Narrow" w:hAnsi="Arial Narrow" w:cs="Times New Roman"/>
                <w:bCs/>
                <w:sz w:val="22"/>
                <w:szCs w:val="22"/>
              </w:rPr>
              <w:t>DEZ/Z/341/PU-29/2023</w:t>
            </w:r>
          </w:p>
          <w:p w14:paraId="4CB2E342" w14:textId="10A855C8" w:rsidR="0000544F" w:rsidRPr="00A0015B" w:rsidRDefault="0000544F" w:rsidP="0000544F">
            <w:pPr>
              <w:widowControl/>
              <w:suppressAutoHyphens w:val="0"/>
              <w:jc w:val="center"/>
              <w:rPr>
                <w:rFonts w:ascii="Arial Narrow" w:hAnsi="Arial Narrow" w:cs="Times New Roman"/>
                <w:bCs/>
                <w:sz w:val="22"/>
                <w:szCs w:val="22"/>
              </w:rPr>
            </w:pPr>
            <w:r w:rsidRPr="00A0015B">
              <w:rPr>
                <w:rFonts w:ascii="Arial Narrow" w:hAnsi="Arial Narrow" w:cs="Times New Roman"/>
                <w:bCs/>
                <w:sz w:val="22"/>
                <w:szCs w:val="22"/>
              </w:rPr>
              <w:t xml:space="preserve">NIE OTWIERAĆ PRZED DNIEM </w:t>
            </w:r>
            <w:r w:rsidR="00D7317E">
              <w:rPr>
                <w:rFonts w:ascii="Arial Narrow" w:hAnsi="Arial Narrow" w:cs="Times New Roman"/>
                <w:bCs/>
                <w:sz w:val="22"/>
                <w:szCs w:val="22"/>
              </w:rPr>
              <w:t>29.06.2023</w:t>
            </w:r>
            <w:r w:rsidRPr="00A0015B">
              <w:rPr>
                <w:rFonts w:ascii="Arial Narrow" w:hAnsi="Arial Narrow" w:cs="Times New Roman"/>
                <w:bCs/>
                <w:sz w:val="22"/>
                <w:szCs w:val="22"/>
              </w:rPr>
              <w:t xml:space="preserve"> R., GODZ. 10:15</w:t>
            </w:r>
          </w:p>
          <w:p w14:paraId="094D1C08" w14:textId="77777777" w:rsidR="0000544F" w:rsidRDefault="0000544F" w:rsidP="0021210C">
            <w:pPr>
              <w:widowControl/>
              <w:suppressAutoHyphens w:val="0"/>
              <w:rPr>
                <w:rFonts w:ascii="Arial Narrow" w:hAnsi="Arial Narrow" w:cs="Times New Roman"/>
                <w:bCs/>
                <w:sz w:val="22"/>
                <w:szCs w:val="22"/>
              </w:rPr>
            </w:pPr>
          </w:p>
        </w:tc>
      </w:tr>
    </w:tbl>
    <w:p w14:paraId="5044CA00" w14:textId="77777777" w:rsidR="0000544F" w:rsidRPr="00A0015B" w:rsidRDefault="0000544F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</w:p>
    <w:p w14:paraId="15ABA897" w14:textId="6574FB79" w:rsidR="0021210C" w:rsidRPr="00A0015B" w:rsidRDefault="0021210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 w:rsidRPr="00A0015B">
        <w:rPr>
          <w:rFonts w:ascii="Arial Narrow" w:hAnsi="Arial Narrow" w:cs="Times New Roman"/>
          <w:bCs/>
          <w:sz w:val="22"/>
          <w:szCs w:val="22"/>
        </w:rPr>
        <w:t xml:space="preserve">pocztą / przesyłką kurierską lub złożyć osobiście w </w:t>
      </w:r>
      <w:r w:rsidR="007538BC" w:rsidRPr="00A0015B">
        <w:rPr>
          <w:rFonts w:ascii="Arial Narrow" w:hAnsi="Arial Narrow" w:cs="Times New Roman"/>
          <w:bCs/>
          <w:sz w:val="22"/>
          <w:szCs w:val="22"/>
        </w:rPr>
        <w:t>Kancelarii</w:t>
      </w:r>
      <w:r w:rsidRPr="00A0015B">
        <w:rPr>
          <w:rFonts w:ascii="Arial Narrow" w:hAnsi="Arial Narrow" w:cs="Times New Roman"/>
          <w:bCs/>
          <w:sz w:val="22"/>
          <w:szCs w:val="22"/>
        </w:rPr>
        <w:t xml:space="preserve"> pod adresem:</w:t>
      </w:r>
    </w:p>
    <w:p w14:paraId="195B51D5" w14:textId="1E93C887" w:rsidR="00E12F69" w:rsidRPr="00A0015B" w:rsidRDefault="007538BC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</w:rPr>
      </w:pPr>
      <w:r w:rsidRPr="00A0015B">
        <w:rPr>
          <w:rFonts w:ascii="Arial Narrow" w:hAnsi="Arial Narrow" w:cs="Times New Roman"/>
          <w:bCs/>
          <w:sz w:val="22"/>
          <w:szCs w:val="22"/>
        </w:rPr>
        <w:t>SPZZOZ w Wyszkowie ul. KEN 1 , 07-200 Wyszków</w:t>
      </w:r>
    </w:p>
    <w:p w14:paraId="3002120F" w14:textId="77777777" w:rsidR="008347DA" w:rsidRDefault="008347DA" w:rsidP="0021210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  <w:lang w:val="en-US"/>
        </w:rPr>
      </w:pPr>
    </w:p>
    <w:p w14:paraId="03BA3D75" w14:textId="77777777" w:rsidR="00E12F69" w:rsidRDefault="00E12F69" w:rsidP="00E12F69">
      <w:pPr>
        <w:widowControl/>
        <w:suppressAutoHyphens w:val="0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1AD46AC0" w14:textId="371BB5A1" w:rsidR="00E12F69" w:rsidRPr="008347DA" w:rsidRDefault="007538BC" w:rsidP="00E12F69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  <w:lang w:val="en-US"/>
        </w:rPr>
      </w:pPr>
      <w:r w:rsidRPr="008347DA">
        <w:rPr>
          <w:rFonts w:ascii="Arial Narrow" w:hAnsi="Arial Narrow" w:cs="Times New Roman"/>
          <w:b/>
          <w:bCs/>
          <w:sz w:val="22"/>
          <w:szCs w:val="22"/>
          <w:lang w:val="en-US"/>
        </w:rPr>
        <w:t>KRYTERIUM WYBORU NAJKORZYSTNIEJSZEJ OFERTY</w:t>
      </w:r>
    </w:p>
    <w:p w14:paraId="7DC18A48" w14:textId="77777777" w:rsidR="008347DA" w:rsidRDefault="00E12F69" w:rsidP="00E12F69">
      <w:pPr>
        <w:pStyle w:val="Akapitzlist"/>
        <w:widowControl/>
        <w:numPr>
          <w:ilvl w:val="0"/>
          <w:numId w:val="43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347DA">
        <w:rPr>
          <w:rFonts w:ascii="Arial Narrow" w:hAnsi="Arial Narrow" w:cs="Times New Roman"/>
          <w:bCs/>
          <w:sz w:val="22"/>
          <w:szCs w:val="22"/>
        </w:rPr>
        <w:t>Za najkorzystniejszą ofertę zostanie uznana oferta zawierająca najwyższą ceną oraz spełniająca formalne</w:t>
      </w:r>
      <w:r w:rsidR="008347DA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8347DA">
        <w:rPr>
          <w:rFonts w:ascii="Arial Narrow" w:hAnsi="Arial Narrow" w:cs="Times New Roman"/>
          <w:bCs/>
          <w:sz w:val="22"/>
          <w:szCs w:val="22"/>
        </w:rPr>
        <w:t>warunki.</w:t>
      </w:r>
    </w:p>
    <w:p w14:paraId="2BBD91FA" w14:textId="77777777" w:rsidR="008347DA" w:rsidRDefault="00E12F69" w:rsidP="00E12F69">
      <w:pPr>
        <w:pStyle w:val="Akapitzlist"/>
        <w:widowControl/>
        <w:numPr>
          <w:ilvl w:val="0"/>
          <w:numId w:val="43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347DA">
        <w:rPr>
          <w:rFonts w:ascii="Arial Narrow" w:hAnsi="Arial Narrow" w:cs="Times New Roman"/>
          <w:bCs/>
          <w:sz w:val="22"/>
          <w:szCs w:val="22"/>
        </w:rPr>
        <w:t>Cenę należy podać z dokładnością do dwóch miejsc po przecinku (zaokrąglając na zasadach ustalonych</w:t>
      </w:r>
      <w:r w:rsidR="008347DA" w:rsidRPr="008347DA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8347DA">
        <w:rPr>
          <w:rFonts w:ascii="Arial Narrow" w:hAnsi="Arial Narrow" w:cs="Times New Roman"/>
          <w:bCs/>
          <w:sz w:val="22"/>
          <w:szCs w:val="22"/>
        </w:rPr>
        <w:t>w przepisach o podatku VAT).</w:t>
      </w:r>
    </w:p>
    <w:p w14:paraId="0FFFEB1A" w14:textId="4BDDA19B" w:rsidR="008347DA" w:rsidRDefault="00AB6472" w:rsidP="00E12F69">
      <w:pPr>
        <w:pStyle w:val="Akapitzlist"/>
        <w:widowControl/>
        <w:numPr>
          <w:ilvl w:val="0"/>
          <w:numId w:val="43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Sprzedawca</w:t>
      </w:r>
      <w:r w:rsidR="00E12F69" w:rsidRPr="008347DA">
        <w:rPr>
          <w:rFonts w:ascii="Arial Narrow" w:hAnsi="Arial Narrow" w:cs="Times New Roman"/>
          <w:bCs/>
          <w:sz w:val="22"/>
          <w:szCs w:val="22"/>
        </w:rPr>
        <w:t xml:space="preserve"> nie przewiduje możliwości prowadzenia rozliczeń w walutach obcych.</w:t>
      </w:r>
    </w:p>
    <w:p w14:paraId="621018E5" w14:textId="52AE7354" w:rsidR="00E12F69" w:rsidRPr="008347DA" w:rsidRDefault="00E12F69" w:rsidP="00E12F69">
      <w:pPr>
        <w:pStyle w:val="Akapitzlist"/>
        <w:widowControl/>
        <w:numPr>
          <w:ilvl w:val="0"/>
          <w:numId w:val="43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347DA">
        <w:rPr>
          <w:rFonts w:ascii="Arial Narrow" w:hAnsi="Arial Narrow" w:cs="Times New Roman"/>
          <w:bCs/>
          <w:sz w:val="22"/>
          <w:szCs w:val="22"/>
        </w:rPr>
        <w:t>Jeżeli nie będzie można wybrać najkorzystniejszej oferty z uwagi na to, że dwie lub więcej ofert zawiera taką samą</w:t>
      </w:r>
      <w:r w:rsidR="008347DA" w:rsidRPr="008347DA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AB6472">
        <w:rPr>
          <w:rFonts w:ascii="Arial Narrow" w:hAnsi="Arial Narrow" w:cs="Times New Roman"/>
          <w:bCs/>
          <w:sz w:val="22"/>
          <w:szCs w:val="22"/>
        </w:rPr>
        <w:t>cenę, Sprzedawca</w:t>
      </w:r>
      <w:r w:rsidRPr="008347DA">
        <w:rPr>
          <w:rFonts w:ascii="Arial Narrow" w:hAnsi="Arial Narrow" w:cs="Times New Roman"/>
          <w:bCs/>
          <w:sz w:val="22"/>
          <w:szCs w:val="22"/>
        </w:rPr>
        <w:t xml:space="preserve"> wezwie Oferentów, którzy złożyli dane oferty, do złożenia ofert dodatkowych. Termin złożenia</w:t>
      </w:r>
      <w:r w:rsidR="008347DA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8347DA">
        <w:rPr>
          <w:rFonts w:ascii="Arial Narrow" w:hAnsi="Arial Narrow" w:cs="Times New Roman"/>
          <w:bCs/>
          <w:sz w:val="22"/>
          <w:szCs w:val="22"/>
        </w:rPr>
        <w:t>ofert dodatkowych. Termin złożenia ofert dodatkowych zostani</w:t>
      </w:r>
      <w:r w:rsidR="00AB6472">
        <w:rPr>
          <w:rFonts w:ascii="Arial Narrow" w:hAnsi="Arial Narrow" w:cs="Times New Roman"/>
          <w:bCs/>
          <w:sz w:val="22"/>
          <w:szCs w:val="22"/>
        </w:rPr>
        <w:t xml:space="preserve">e określony przez Sprzedawcę </w:t>
      </w:r>
      <w:r w:rsidRPr="008347DA">
        <w:rPr>
          <w:rFonts w:ascii="Arial Narrow" w:hAnsi="Arial Narrow" w:cs="Times New Roman"/>
          <w:bCs/>
          <w:sz w:val="22"/>
          <w:szCs w:val="22"/>
        </w:rPr>
        <w:t>w wezwaniu, które</w:t>
      </w:r>
      <w:r w:rsidR="008347DA" w:rsidRPr="008347DA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8347DA">
        <w:rPr>
          <w:rFonts w:ascii="Arial Narrow" w:hAnsi="Arial Narrow" w:cs="Times New Roman"/>
          <w:bCs/>
          <w:sz w:val="22"/>
          <w:szCs w:val="22"/>
        </w:rPr>
        <w:t>zostanie wysłane do oferentów na adres e-mail podany w złożonej ofercie</w:t>
      </w:r>
    </w:p>
    <w:p w14:paraId="33FC119D" w14:textId="77777777" w:rsidR="007538BC" w:rsidRPr="008347DA" w:rsidRDefault="007538BC" w:rsidP="00E12F69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  <w:lang w:val="en-US"/>
        </w:rPr>
      </w:pPr>
    </w:p>
    <w:p w14:paraId="683C8F98" w14:textId="1B559E38" w:rsidR="007538BC" w:rsidRPr="008347DA" w:rsidRDefault="007538BC" w:rsidP="00E12F69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  <w:lang w:val="en-US"/>
        </w:rPr>
      </w:pPr>
      <w:r w:rsidRPr="008347DA">
        <w:rPr>
          <w:rFonts w:ascii="Arial Narrow" w:hAnsi="Arial Narrow" w:cs="Times New Roman" w:hint="eastAsia"/>
          <w:b/>
          <w:bCs/>
          <w:sz w:val="22"/>
          <w:szCs w:val="22"/>
          <w:lang w:val="en-US"/>
        </w:rPr>
        <w:t>ZAWIADOMIENIE O WYBORZE OFERTY ORAZ ODBIÓR POJAZDU</w:t>
      </w:r>
    </w:p>
    <w:p w14:paraId="6D4FE8DB" w14:textId="40300931" w:rsidR="008347DA" w:rsidRDefault="007538BC" w:rsidP="007538BC">
      <w:pPr>
        <w:pStyle w:val="Akapitzlist"/>
        <w:widowControl/>
        <w:numPr>
          <w:ilvl w:val="0"/>
          <w:numId w:val="44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347DA">
        <w:rPr>
          <w:rFonts w:ascii="Arial Narrow" w:hAnsi="Arial Narrow" w:cs="Times New Roman"/>
          <w:bCs/>
          <w:sz w:val="22"/>
          <w:szCs w:val="22"/>
        </w:rPr>
        <w:t xml:space="preserve">Wszyscy </w:t>
      </w:r>
      <w:r w:rsidR="00AB6472">
        <w:rPr>
          <w:rFonts w:ascii="Arial Narrow" w:hAnsi="Arial Narrow" w:cs="Times New Roman"/>
          <w:bCs/>
          <w:sz w:val="22"/>
          <w:szCs w:val="22"/>
        </w:rPr>
        <w:t>O</w:t>
      </w:r>
      <w:r w:rsidRPr="008347DA">
        <w:rPr>
          <w:rFonts w:ascii="Arial Narrow" w:hAnsi="Arial Narrow" w:cs="Times New Roman"/>
          <w:bCs/>
          <w:sz w:val="22"/>
          <w:szCs w:val="22"/>
        </w:rPr>
        <w:t>ferenci zostaną poinformowani o wyborze najkorzystniejszej oferty elektronicznie, tj. na podany</w:t>
      </w:r>
      <w:r w:rsidR="008347DA" w:rsidRPr="008347DA">
        <w:rPr>
          <w:rFonts w:ascii="Arial Narrow" w:hAnsi="Arial Narrow" w:cs="Times New Roman"/>
          <w:bCs/>
          <w:sz w:val="22"/>
          <w:szCs w:val="22"/>
        </w:rPr>
        <w:t xml:space="preserve"> </w:t>
      </w:r>
      <w:r w:rsidRPr="008347DA">
        <w:rPr>
          <w:rFonts w:ascii="Arial Narrow" w:hAnsi="Arial Narrow" w:cs="Times New Roman"/>
          <w:bCs/>
          <w:sz w:val="22"/>
          <w:szCs w:val="22"/>
        </w:rPr>
        <w:t>w ofercie adres mailowy oraz na piśmie na podany w ofercie adres korespondencyjny.</w:t>
      </w:r>
    </w:p>
    <w:p w14:paraId="2552EDBD" w14:textId="048F6656" w:rsidR="008347DA" w:rsidRPr="008347DA" w:rsidRDefault="007538BC" w:rsidP="007538BC">
      <w:pPr>
        <w:pStyle w:val="Akapitzlist"/>
        <w:widowControl/>
        <w:numPr>
          <w:ilvl w:val="0"/>
          <w:numId w:val="44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347DA">
        <w:rPr>
          <w:rFonts w:ascii="Arial Narrow" w:hAnsi="Arial Narrow" w:cs="Times New Roman"/>
          <w:bCs/>
          <w:sz w:val="22"/>
          <w:szCs w:val="22"/>
        </w:rPr>
        <w:t xml:space="preserve">Umowa sprzedaży zostanie zawarta zgodnie ze wzorem </w:t>
      </w:r>
      <w:r w:rsidR="008F37D0">
        <w:rPr>
          <w:rFonts w:ascii="Arial Narrow" w:hAnsi="Arial Narrow" w:cs="Times New Roman"/>
          <w:bCs/>
          <w:sz w:val="22"/>
          <w:szCs w:val="22"/>
        </w:rPr>
        <w:t>umowy stanowiącej Załącznik nr 3</w:t>
      </w:r>
      <w:r w:rsidRPr="008347DA">
        <w:rPr>
          <w:rFonts w:ascii="Arial Narrow" w:hAnsi="Arial Narrow" w:cs="Times New Roman"/>
          <w:bCs/>
          <w:sz w:val="22"/>
          <w:szCs w:val="22"/>
        </w:rPr>
        <w:t xml:space="preserve"> do </w:t>
      </w:r>
      <w:r w:rsidR="00273C82">
        <w:rPr>
          <w:rFonts w:ascii="Arial Narrow" w:hAnsi="Arial Narrow" w:cs="Times New Roman"/>
          <w:bCs/>
          <w:sz w:val="22"/>
          <w:szCs w:val="22"/>
        </w:rPr>
        <w:t>Zaproszenia</w:t>
      </w:r>
      <w:r w:rsidRPr="008347DA">
        <w:rPr>
          <w:rFonts w:ascii="Arial Narrow" w:hAnsi="Arial Narrow" w:cs="Times New Roman"/>
          <w:bCs/>
          <w:sz w:val="22"/>
          <w:szCs w:val="22"/>
        </w:rPr>
        <w:t>.</w:t>
      </w:r>
    </w:p>
    <w:p w14:paraId="4CC374A4" w14:textId="77777777" w:rsidR="008347DA" w:rsidRPr="008347DA" w:rsidRDefault="007538BC" w:rsidP="007538BC">
      <w:pPr>
        <w:pStyle w:val="Akapitzlist"/>
        <w:widowControl/>
        <w:numPr>
          <w:ilvl w:val="0"/>
          <w:numId w:val="44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347DA">
        <w:rPr>
          <w:rFonts w:ascii="Arial Narrow" w:hAnsi="Arial Narrow" w:cs="Times New Roman"/>
          <w:bCs/>
          <w:sz w:val="22"/>
          <w:szCs w:val="22"/>
        </w:rPr>
        <w:t>Przewidywany termin podpisania umowy: do 7 dni od daty rozstrzygnięcia.</w:t>
      </w:r>
    </w:p>
    <w:p w14:paraId="1DF62A03" w14:textId="34D52EA2" w:rsidR="008347DA" w:rsidRPr="008347DA" w:rsidRDefault="007538BC" w:rsidP="007538BC">
      <w:pPr>
        <w:pStyle w:val="Akapitzlist"/>
        <w:widowControl/>
        <w:numPr>
          <w:ilvl w:val="0"/>
          <w:numId w:val="44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347DA">
        <w:rPr>
          <w:rFonts w:ascii="Arial Narrow" w:hAnsi="Arial Narrow" w:cs="Times New Roman"/>
          <w:bCs/>
          <w:sz w:val="22"/>
          <w:szCs w:val="22"/>
        </w:rPr>
        <w:t xml:space="preserve">Odbiór </w:t>
      </w:r>
      <w:r w:rsidR="001B4542">
        <w:rPr>
          <w:rFonts w:ascii="Arial Narrow" w:hAnsi="Arial Narrow" w:cs="Times New Roman"/>
          <w:bCs/>
          <w:sz w:val="22"/>
          <w:szCs w:val="22"/>
        </w:rPr>
        <w:t>asortymentu</w:t>
      </w:r>
      <w:r w:rsidRPr="008347DA">
        <w:rPr>
          <w:rFonts w:ascii="Arial Narrow" w:hAnsi="Arial Narrow" w:cs="Times New Roman"/>
          <w:bCs/>
          <w:sz w:val="22"/>
          <w:szCs w:val="22"/>
        </w:rPr>
        <w:t xml:space="preserve"> nastąpi </w:t>
      </w:r>
      <w:r w:rsidR="00AB6472">
        <w:rPr>
          <w:rFonts w:ascii="Arial Narrow" w:hAnsi="Arial Narrow" w:cs="Times New Roman"/>
          <w:bCs/>
          <w:sz w:val="22"/>
          <w:szCs w:val="22"/>
        </w:rPr>
        <w:t xml:space="preserve">w terminie do 7 dni </w:t>
      </w:r>
      <w:r w:rsidRPr="008347DA">
        <w:rPr>
          <w:rFonts w:ascii="Arial Narrow" w:hAnsi="Arial Narrow" w:cs="Times New Roman"/>
          <w:bCs/>
          <w:sz w:val="22"/>
          <w:szCs w:val="22"/>
        </w:rPr>
        <w:t xml:space="preserve">z placówki </w:t>
      </w:r>
      <w:r w:rsidR="008347DA" w:rsidRPr="008347DA">
        <w:rPr>
          <w:rFonts w:ascii="Arial Narrow" w:hAnsi="Arial Narrow" w:cs="Times New Roman"/>
          <w:bCs/>
          <w:sz w:val="22"/>
          <w:szCs w:val="22"/>
        </w:rPr>
        <w:t>SPZZOZ w Wyszkowie</w:t>
      </w:r>
      <w:r w:rsidRPr="008347DA">
        <w:rPr>
          <w:rFonts w:ascii="Arial Narrow" w:hAnsi="Arial Narrow" w:cs="Times New Roman"/>
          <w:bCs/>
          <w:sz w:val="22"/>
          <w:szCs w:val="22"/>
        </w:rPr>
        <w:t xml:space="preserve"> </w:t>
      </w:r>
      <w:r w:rsidR="00AB6472">
        <w:rPr>
          <w:rFonts w:ascii="Arial Narrow" w:hAnsi="Arial Narrow" w:cs="Times New Roman"/>
          <w:bCs/>
          <w:sz w:val="22"/>
          <w:szCs w:val="22"/>
        </w:rPr>
        <w:t xml:space="preserve">ul. KEN 1, 07-200 Wyszków </w:t>
      </w:r>
      <w:r w:rsidRPr="008347DA">
        <w:rPr>
          <w:rFonts w:ascii="Arial Narrow" w:hAnsi="Arial Narrow" w:cs="Times New Roman"/>
          <w:bCs/>
          <w:sz w:val="22"/>
          <w:szCs w:val="22"/>
        </w:rPr>
        <w:t>po podpisaniu umowy i wpłacie oferowanej kwoty.</w:t>
      </w:r>
    </w:p>
    <w:p w14:paraId="254A1B25" w14:textId="07B67BD3" w:rsidR="007538BC" w:rsidRPr="008347DA" w:rsidRDefault="007538BC" w:rsidP="007538BC">
      <w:pPr>
        <w:pStyle w:val="Akapitzlist"/>
        <w:widowControl/>
        <w:numPr>
          <w:ilvl w:val="0"/>
          <w:numId w:val="44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 w:rsidRPr="008347DA">
        <w:rPr>
          <w:rFonts w:ascii="Arial Narrow" w:hAnsi="Arial Narrow" w:cs="Times New Roman"/>
          <w:bCs/>
          <w:sz w:val="22"/>
          <w:szCs w:val="22"/>
        </w:rPr>
        <w:t>Nie dopuszcza się rozłożenia płatności na raty.</w:t>
      </w:r>
    </w:p>
    <w:p w14:paraId="7EB9131B" w14:textId="77777777" w:rsidR="008347DA" w:rsidRDefault="008347DA" w:rsidP="007538BC">
      <w:pPr>
        <w:widowControl/>
        <w:suppressAutoHyphens w:val="0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1D1F01A0" w14:textId="77777777" w:rsidR="008347DA" w:rsidRDefault="008347DA" w:rsidP="007538BC">
      <w:pPr>
        <w:widowControl/>
        <w:suppressAutoHyphens w:val="0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498E12B1" w14:textId="77777777" w:rsidR="008347DA" w:rsidRDefault="008347DA" w:rsidP="007538BC">
      <w:pPr>
        <w:widowControl/>
        <w:suppressAutoHyphens w:val="0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270012B7" w14:textId="2F0E8023" w:rsidR="007538BC" w:rsidRPr="008347DA" w:rsidRDefault="007538BC" w:rsidP="007538BC">
      <w:pPr>
        <w:widowControl/>
        <w:suppressAutoHyphens w:val="0"/>
        <w:rPr>
          <w:rFonts w:ascii="Arial Narrow" w:hAnsi="Arial Narrow" w:cs="Times New Roman"/>
          <w:b/>
          <w:bCs/>
          <w:sz w:val="22"/>
          <w:szCs w:val="22"/>
        </w:rPr>
      </w:pPr>
      <w:r w:rsidRPr="008347DA">
        <w:rPr>
          <w:rFonts w:ascii="Arial Narrow" w:hAnsi="Arial Narrow" w:cs="Times New Roman"/>
          <w:b/>
          <w:bCs/>
          <w:sz w:val="22"/>
          <w:szCs w:val="22"/>
        </w:rPr>
        <w:t xml:space="preserve">Załączniki do </w:t>
      </w:r>
      <w:r w:rsidR="00273C82">
        <w:rPr>
          <w:rFonts w:ascii="Arial Narrow" w:hAnsi="Arial Narrow" w:cs="Times New Roman"/>
          <w:b/>
          <w:bCs/>
          <w:sz w:val="22"/>
          <w:szCs w:val="22"/>
        </w:rPr>
        <w:t>Zaproszenia</w:t>
      </w:r>
      <w:r w:rsidRPr="008347DA">
        <w:rPr>
          <w:rFonts w:ascii="Arial Narrow" w:hAnsi="Arial Narrow" w:cs="Times New Roman"/>
          <w:b/>
          <w:bCs/>
          <w:sz w:val="22"/>
          <w:szCs w:val="22"/>
        </w:rPr>
        <w:t>:</w:t>
      </w:r>
    </w:p>
    <w:p w14:paraId="75695BFD" w14:textId="04541E67" w:rsidR="008347DA" w:rsidRDefault="00273C82" w:rsidP="007538BC">
      <w:pPr>
        <w:pStyle w:val="Akapitzlist"/>
        <w:widowControl/>
        <w:numPr>
          <w:ilvl w:val="0"/>
          <w:numId w:val="45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Opinia R</w:t>
      </w:r>
      <w:r w:rsidR="008347DA">
        <w:rPr>
          <w:rFonts w:ascii="Arial Narrow" w:hAnsi="Arial Narrow" w:cs="Times New Roman"/>
          <w:bCs/>
          <w:sz w:val="22"/>
          <w:szCs w:val="22"/>
        </w:rPr>
        <w:t>zeczoznawcy</w:t>
      </w:r>
      <w:r>
        <w:rPr>
          <w:rFonts w:ascii="Arial Narrow" w:hAnsi="Arial Narrow" w:cs="Times New Roman"/>
          <w:bCs/>
          <w:sz w:val="22"/>
          <w:szCs w:val="22"/>
        </w:rPr>
        <w:t xml:space="preserve"> (bez wyceny)</w:t>
      </w:r>
      <w:r w:rsidR="004540F9">
        <w:rPr>
          <w:rFonts w:ascii="Arial Narrow" w:hAnsi="Arial Narrow" w:cs="Times New Roman"/>
          <w:bCs/>
          <w:sz w:val="22"/>
          <w:szCs w:val="22"/>
        </w:rPr>
        <w:t xml:space="preserve"> – </w:t>
      </w:r>
      <w:r w:rsidR="00794C18">
        <w:rPr>
          <w:rFonts w:ascii="Arial Narrow" w:hAnsi="Arial Narrow" w:cs="Times New Roman"/>
          <w:bCs/>
          <w:sz w:val="22"/>
          <w:szCs w:val="22"/>
        </w:rPr>
        <w:t>Załącznik nr 1A i 1B</w:t>
      </w:r>
    </w:p>
    <w:p w14:paraId="2BD29C86" w14:textId="6D8251FB" w:rsidR="00794C18" w:rsidRPr="008347DA" w:rsidRDefault="00794C18" w:rsidP="007538BC">
      <w:pPr>
        <w:pStyle w:val="Akapitzlist"/>
        <w:widowControl/>
        <w:numPr>
          <w:ilvl w:val="0"/>
          <w:numId w:val="45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Dokumentacja fotograficzna – Załącznik nr 1C, 1D, 1E</w:t>
      </w:r>
    </w:p>
    <w:p w14:paraId="7285B93D" w14:textId="1EDF5032" w:rsidR="008347DA" w:rsidRPr="008347DA" w:rsidRDefault="008F37D0" w:rsidP="007538BC">
      <w:pPr>
        <w:pStyle w:val="Akapitzlist"/>
        <w:widowControl/>
        <w:numPr>
          <w:ilvl w:val="0"/>
          <w:numId w:val="45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Wzór formularza ofertowego – Załącznik nr 2</w:t>
      </w:r>
    </w:p>
    <w:p w14:paraId="600F102B" w14:textId="59BD0A76" w:rsidR="007538BC" w:rsidRDefault="008F37D0" w:rsidP="007538BC">
      <w:pPr>
        <w:pStyle w:val="Akapitzlist"/>
        <w:widowControl/>
        <w:numPr>
          <w:ilvl w:val="0"/>
          <w:numId w:val="45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Wzór umowy – Załącznik nr 3</w:t>
      </w:r>
    </w:p>
    <w:p w14:paraId="120EB832" w14:textId="0B266BD3" w:rsidR="008F37D0" w:rsidRDefault="008F37D0" w:rsidP="007538BC">
      <w:pPr>
        <w:pStyle w:val="Akapitzlist"/>
        <w:widowControl/>
        <w:numPr>
          <w:ilvl w:val="0"/>
          <w:numId w:val="45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Regulamin – Załącznik nr 4</w:t>
      </w:r>
    </w:p>
    <w:p w14:paraId="7DC1BF6F" w14:textId="21EA67AD" w:rsidR="008F37D0" w:rsidRPr="008347DA" w:rsidRDefault="008F37D0" w:rsidP="007538BC">
      <w:pPr>
        <w:pStyle w:val="Akapitzlist"/>
        <w:widowControl/>
        <w:numPr>
          <w:ilvl w:val="0"/>
          <w:numId w:val="45"/>
        </w:numPr>
        <w:suppressAutoHyphens w:val="0"/>
        <w:ind w:left="284" w:hanging="284"/>
        <w:rPr>
          <w:rFonts w:ascii="Arial Narrow" w:hAnsi="Arial Narrow" w:cs="Times New Roman"/>
          <w:bCs/>
          <w:sz w:val="22"/>
          <w:szCs w:val="22"/>
        </w:rPr>
      </w:pPr>
      <w:r>
        <w:rPr>
          <w:rFonts w:ascii="Arial Narrow" w:hAnsi="Arial Narrow" w:cs="Times New Roman"/>
          <w:bCs/>
          <w:sz w:val="22"/>
          <w:szCs w:val="22"/>
        </w:rPr>
        <w:t>Wzór Protokołu zdawczo – odbiorczego</w:t>
      </w:r>
      <w:r w:rsidR="004540F9">
        <w:rPr>
          <w:rFonts w:ascii="Arial Narrow" w:hAnsi="Arial Narrow" w:cs="Times New Roman"/>
          <w:bCs/>
          <w:sz w:val="22"/>
          <w:szCs w:val="22"/>
        </w:rPr>
        <w:t xml:space="preserve"> – </w:t>
      </w:r>
      <w:r>
        <w:rPr>
          <w:rFonts w:ascii="Arial Narrow" w:hAnsi="Arial Narrow" w:cs="Times New Roman"/>
          <w:bCs/>
          <w:sz w:val="22"/>
          <w:szCs w:val="22"/>
        </w:rPr>
        <w:t>Załącznik nr 5</w:t>
      </w:r>
    </w:p>
    <w:p w14:paraId="11E9E3F7" w14:textId="77777777" w:rsidR="008347DA" w:rsidRDefault="008347DA" w:rsidP="007538BC">
      <w:pPr>
        <w:widowControl/>
        <w:suppressAutoHyphens w:val="0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54DB2729" w14:textId="77777777" w:rsidR="008347DA" w:rsidRDefault="008347DA" w:rsidP="007538BC">
      <w:pPr>
        <w:widowControl/>
        <w:suppressAutoHyphens w:val="0"/>
        <w:rPr>
          <w:rFonts w:ascii="Times New Roman" w:hAnsi="Times New Roman" w:cs="Times New Roman"/>
          <w:bCs/>
          <w:sz w:val="16"/>
          <w:szCs w:val="16"/>
          <w:lang w:val="en-US"/>
        </w:rPr>
      </w:pPr>
    </w:p>
    <w:p w14:paraId="765DB912" w14:textId="178DC0A4" w:rsidR="007538BC" w:rsidRPr="008347DA" w:rsidRDefault="00AB6472" w:rsidP="007538BC">
      <w:pPr>
        <w:widowControl/>
        <w:suppressAutoHyphens w:val="0"/>
        <w:rPr>
          <w:rFonts w:ascii="Arial Narrow" w:hAnsi="Arial Narrow" w:cs="Times New Roman"/>
          <w:bCs/>
          <w:sz w:val="22"/>
          <w:szCs w:val="22"/>
          <w:lang w:val="en-US"/>
        </w:rPr>
      </w:pPr>
      <w:r>
        <w:rPr>
          <w:rFonts w:ascii="Arial Narrow" w:hAnsi="Arial Narrow" w:cs="Times New Roman"/>
          <w:bCs/>
          <w:sz w:val="22"/>
          <w:szCs w:val="22"/>
          <w:lang w:val="en-US"/>
        </w:rPr>
        <w:t>SPRZEDAWCA</w:t>
      </w:r>
      <w:r w:rsidR="007538BC" w:rsidRPr="008347DA">
        <w:rPr>
          <w:rFonts w:ascii="Arial Narrow" w:hAnsi="Arial Narrow" w:cs="Times New Roman"/>
          <w:bCs/>
          <w:sz w:val="22"/>
          <w:szCs w:val="22"/>
          <w:lang w:val="en-US"/>
        </w:rPr>
        <w:t xml:space="preserve"> ZASTRZEGA SOBIE PRAWO DO UNIEWAŻNIENIA PRZETARGU</w:t>
      </w:r>
      <w:r w:rsidR="008347DA" w:rsidRPr="008347DA">
        <w:rPr>
          <w:rFonts w:ascii="Arial Narrow" w:hAnsi="Arial Narrow" w:cs="Times New Roman"/>
          <w:bCs/>
          <w:sz w:val="22"/>
          <w:szCs w:val="22"/>
          <w:lang w:val="en-US"/>
        </w:rPr>
        <w:t xml:space="preserve"> </w:t>
      </w:r>
      <w:r w:rsidR="007538BC" w:rsidRPr="008347DA">
        <w:rPr>
          <w:rFonts w:ascii="Arial Narrow" w:hAnsi="Arial Narrow" w:cs="Times New Roman"/>
          <w:bCs/>
          <w:sz w:val="22"/>
          <w:szCs w:val="22"/>
          <w:lang w:val="en-US"/>
        </w:rPr>
        <w:t>W KAŻDYM MOMENCIE BEZ PODANIA PRZYCZYNY</w:t>
      </w:r>
    </w:p>
    <w:sectPr w:rsidR="007538BC" w:rsidRPr="008347DA" w:rsidSect="007538BC">
      <w:footerReference w:type="default" r:id="rId12"/>
      <w:pgSz w:w="11906" w:h="16838"/>
      <w:pgMar w:top="851" w:right="849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A66FEE" w14:textId="77777777" w:rsidR="008F37D0" w:rsidRDefault="008F37D0" w:rsidP="008F37D0">
      <w:pPr>
        <w:rPr>
          <w:rFonts w:hint="eastAsia"/>
        </w:rPr>
      </w:pPr>
      <w:r>
        <w:separator/>
      </w:r>
    </w:p>
  </w:endnote>
  <w:endnote w:type="continuationSeparator" w:id="0">
    <w:p w14:paraId="788DF45A" w14:textId="77777777" w:rsidR="008F37D0" w:rsidRDefault="008F37D0" w:rsidP="008F37D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1941022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3987DBE6" w14:textId="5D228614" w:rsidR="008F37D0" w:rsidRDefault="008F37D0">
            <w:pPr>
              <w:pStyle w:val="Stopka"/>
              <w:jc w:val="right"/>
              <w:rPr>
                <w:rFonts w:hint="eastAsia"/>
              </w:rPr>
            </w:pPr>
            <w:r w:rsidRPr="008F37D0">
              <w:rPr>
                <w:rFonts w:ascii="Arial Narrow" w:hAnsi="Arial Narrow"/>
                <w:sz w:val="16"/>
                <w:szCs w:val="16"/>
              </w:rPr>
              <w:t xml:space="preserve">Strona </w:t>
            </w:r>
            <w:r w:rsidRPr="008F37D0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8F37D0">
              <w:rPr>
                <w:rFonts w:ascii="Arial Narrow" w:hAnsi="Arial Narrow"/>
                <w:b/>
                <w:bCs/>
                <w:sz w:val="16"/>
                <w:szCs w:val="16"/>
              </w:rPr>
              <w:instrText>PAGE</w:instrText>
            </w:r>
            <w:r w:rsidRPr="008F37D0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4E60D5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3</w:t>
            </w:r>
            <w:r w:rsidRPr="008F37D0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  <w:r w:rsidRPr="008F37D0">
              <w:rPr>
                <w:rFonts w:ascii="Arial Narrow" w:hAnsi="Arial Narrow"/>
                <w:sz w:val="16"/>
                <w:szCs w:val="16"/>
              </w:rPr>
              <w:t xml:space="preserve"> z </w:t>
            </w:r>
            <w:r w:rsidRPr="008F37D0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begin"/>
            </w:r>
            <w:r w:rsidRPr="008F37D0">
              <w:rPr>
                <w:rFonts w:ascii="Arial Narrow" w:hAnsi="Arial Narrow"/>
                <w:b/>
                <w:bCs/>
                <w:sz w:val="16"/>
                <w:szCs w:val="16"/>
              </w:rPr>
              <w:instrText>NUMPAGES</w:instrText>
            </w:r>
            <w:r w:rsidRPr="008F37D0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separate"/>
            </w:r>
            <w:r w:rsidR="004E60D5">
              <w:rPr>
                <w:rFonts w:ascii="Arial Narrow" w:hAnsi="Arial Narrow"/>
                <w:b/>
                <w:bCs/>
                <w:noProof/>
                <w:sz w:val="16"/>
                <w:szCs w:val="16"/>
              </w:rPr>
              <w:t>3</w:t>
            </w:r>
            <w:r w:rsidRPr="008F37D0">
              <w:rPr>
                <w:rFonts w:ascii="Arial Narrow" w:hAnsi="Arial Narrow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63B0B5F0" w14:textId="77777777" w:rsidR="008F37D0" w:rsidRDefault="008F37D0">
    <w:pPr>
      <w:pStyle w:val="Stopka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467F7" w14:textId="77777777" w:rsidR="008F37D0" w:rsidRDefault="008F37D0" w:rsidP="008F37D0">
      <w:pPr>
        <w:rPr>
          <w:rFonts w:hint="eastAsia"/>
        </w:rPr>
      </w:pPr>
      <w:r>
        <w:separator/>
      </w:r>
    </w:p>
  </w:footnote>
  <w:footnote w:type="continuationSeparator" w:id="0">
    <w:p w14:paraId="3863208A" w14:textId="77777777" w:rsidR="008F37D0" w:rsidRDefault="008F37D0" w:rsidP="008F37D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Symbol" w:hAnsi="Symbol" w:cs="Symbol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Courier New" w:hAnsi="Courier New" w:cs="Courier New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cs="Wingdings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505A4C"/>
    <w:multiLevelType w:val="hybridMultilevel"/>
    <w:tmpl w:val="B21692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517044"/>
    <w:multiLevelType w:val="hybridMultilevel"/>
    <w:tmpl w:val="76A88E86"/>
    <w:lvl w:ilvl="0" w:tplc="3482D9F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b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F13261"/>
    <w:multiLevelType w:val="multilevel"/>
    <w:tmpl w:val="D86AF9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A81A09"/>
    <w:multiLevelType w:val="hybridMultilevel"/>
    <w:tmpl w:val="6F5A63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9A3B02"/>
    <w:multiLevelType w:val="hybridMultilevel"/>
    <w:tmpl w:val="7C02FB80"/>
    <w:lvl w:ilvl="0" w:tplc="99689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  <w:b w:val="0"/>
        <w:i w:val="0"/>
      </w:rPr>
    </w:lvl>
    <w:lvl w:ilvl="2" w:tplc="76147D40">
      <w:numFmt w:val="bullet"/>
      <w:lvlText w:val="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b w:val="0"/>
        <w:i w:val="0"/>
      </w:rPr>
    </w:lvl>
    <w:lvl w:ilvl="3" w:tplc="25F6D54C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  <w:strike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4C26FF4">
      <w:start w:val="2"/>
      <w:numFmt w:val="lowerLetter"/>
      <w:lvlText w:val="%6)"/>
      <w:lvlJc w:val="left"/>
      <w:pPr>
        <w:ind w:left="4500" w:hanging="360"/>
      </w:pPr>
      <w:rPr>
        <w:rFonts w:hint="default"/>
        <w:u w:val="single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B0B2CE4"/>
    <w:multiLevelType w:val="hybridMultilevel"/>
    <w:tmpl w:val="1C7AE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8D4855"/>
    <w:multiLevelType w:val="hybridMultilevel"/>
    <w:tmpl w:val="80385740"/>
    <w:lvl w:ilvl="0" w:tplc="312E14E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290DA7"/>
    <w:multiLevelType w:val="hybridMultilevel"/>
    <w:tmpl w:val="0876EB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1D713D"/>
    <w:multiLevelType w:val="hybridMultilevel"/>
    <w:tmpl w:val="B538B47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FF93196"/>
    <w:multiLevelType w:val="hybridMultilevel"/>
    <w:tmpl w:val="8A0C8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C70AF7"/>
    <w:multiLevelType w:val="hybridMultilevel"/>
    <w:tmpl w:val="8A6268C0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32C57303"/>
    <w:multiLevelType w:val="hybridMultilevel"/>
    <w:tmpl w:val="099878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4BC5B57"/>
    <w:multiLevelType w:val="hybridMultilevel"/>
    <w:tmpl w:val="76A88E86"/>
    <w:lvl w:ilvl="0" w:tplc="3482D9F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b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85129B8"/>
    <w:multiLevelType w:val="hybridMultilevel"/>
    <w:tmpl w:val="70F27336"/>
    <w:lvl w:ilvl="0" w:tplc="9D4A9FB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22A0C84A">
      <w:start w:val="1"/>
      <w:numFmt w:val="bullet"/>
      <w:lvlText w:val="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630C43D4">
      <w:start w:val="1"/>
      <w:numFmt w:val="bullet"/>
      <w:lvlText w:val=""/>
      <w:lvlJc w:val="left"/>
      <w:pPr>
        <w:ind w:left="2880" w:hanging="360"/>
      </w:pPr>
      <w:rPr>
        <w:rFonts w:ascii="Symbol" w:hAnsi="Symbol" w:hint="default"/>
        <w:sz w:val="18"/>
      </w:rPr>
    </w:lvl>
    <w:lvl w:ilvl="4" w:tplc="93E8CE4C">
      <w:start w:val="1"/>
      <w:numFmt w:val="lowerLetter"/>
      <w:lvlText w:val="%5)"/>
      <w:lvlJc w:val="left"/>
      <w:pPr>
        <w:ind w:left="3600" w:hanging="360"/>
      </w:pPr>
      <w:rPr>
        <w:rFonts w:hint="default"/>
        <w:sz w:val="20"/>
      </w:rPr>
    </w:lvl>
    <w:lvl w:ilvl="5" w:tplc="B88C5D34">
      <w:start w:val="2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8653672"/>
    <w:multiLevelType w:val="hybridMultilevel"/>
    <w:tmpl w:val="D6483E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F13724"/>
    <w:multiLevelType w:val="hybridMultilevel"/>
    <w:tmpl w:val="76A88E86"/>
    <w:lvl w:ilvl="0" w:tplc="3482D9F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b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86814"/>
    <w:multiLevelType w:val="hybridMultilevel"/>
    <w:tmpl w:val="ECD0AB22"/>
    <w:lvl w:ilvl="0" w:tplc="22A0C84A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14DCA06A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DD466662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AD54DD70">
      <w:start w:val="1"/>
      <w:numFmt w:val="lowerLetter"/>
      <w:lvlText w:val="%4)"/>
      <w:lvlJc w:val="left"/>
      <w:pPr>
        <w:ind w:left="2520" w:hanging="360"/>
      </w:pPr>
      <w:rPr>
        <w:rFonts w:hint="default"/>
        <w:u w:val="single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8">
    <w:nsid w:val="3B961D9E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1C1D5E"/>
    <w:multiLevelType w:val="hybridMultilevel"/>
    <w:tmpl w:val="3C8AD3CE"/>
    <w:lvl w:ilvl="0" w:tplc="33C8DB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3D7BFE"/>
    <w:multiLevelType w:val="hybridMultilevel"/>
    <w:tmpl w:val="3C2E1CF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F475A29"/>
    <w:multiLevelType w:val="multilevel"/>
    <w:tmpl w:val="2C46EDA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bCs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065116B"/>
    <w:multiLevelType w:val="hybridMultilevel"/>
    <w:tmpl w:val="BF9078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42237E"/>
    <w:multiLevelType w:val="hybridMultilevel"/>
    <w:tmpl w:val="A74A4F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7815FAB"/>
    <w:multiLevelType w:val="hybridMultilevel"/>
    <w:tmpl w:val="38FA4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243CBD"/>
    <w:multiLevelType w:val="hybridMultilevel"/>
    <w:tmpl w:val="A2704E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495C2340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06748F"/>
    <w:multiLevelType w:val="hybridMultilevel"/>
    <w:tmpl w:val="82AA155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782388"/>
    <w:multiLevelType w:val="multilevel"/>
    <w:tmpl w:val="C63680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4760C37"/>
    <w:multiLevelType w:val="hybridMultilevel"/>
    <w:tmpl w:val="96DC23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7AC36E2"/>
    <w:multiLevelType w:val="hybridMultilevel"/>
    <w:tmpl w:val="934A1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AF95A33"/>
    <w:multiLevelType w:val="hybridMultilevel"/>
    <w:tmpl w:val="D4CAE0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1A337A"/>
    <w:multiLevelType w:val="hybridMultilevel"/>
    <w:tmpl w:val="BBEE29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BE543A"/>
    <w:multiLevelType w:val="hybridMultilevel"/>
    <w:tmpl w:val="6F06D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C9744B3"/>
    <w:multiLevelType w:val="hybridMultilevel"/>
    <w:tmpl w:val="85547A7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0E90C65"/>
    <w:multiLevelType w:val="hybridMultilevel"/>
    <w:tmpl w:val="38FA4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294253"/>
    <w:multiLevelType w:val="hybridMultilevel"/>
    <w:tmpl w:val="BC9095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A975FCA"/>
    <w:multiLevelType w:val="multilevel"/>
    <w:tmpl w:val="C636809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044217C"/>
    <w:multiLevelType w:val="hybridMultilevel"/>
    <w:tmpl w:val="96769052"/>
    <w:lvl w:ilvl="0" w:tplc="29088412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B11A38"/>
    <w:multiLevelType w:val="hybridMultilevel"/>
    <w:tmpl w:val="76A88E86"/>
    <w:lvl w:ilvl="0" w:tplc="3482D9F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b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403655F"/>
    <w:multiLevelType w:val="hybridMultilevel"/>
    <w:tmpl w:val="4AF87DC0"/>
    <w:lvl w:ilvl="0" w:tplc="04150001">
      <w:start w:val="1"/>
      <w:numFmt w:val="bullet"/>
      <w:lvlText w:val=""/>
      <w:lvlJc w:val="left"/>
      <w:pPr>
        <w:ind w:left="12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6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8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2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04" w:hanging="360"/>
      </w:pPr>
      <w:rPr>
        <w:rFonts w:ascii="Wingdings" w:hAnsi="Wingdings" w:hint="default"/>
      </w:rPr>
    </w:lvl>
  </w:abstractNum>
  <w:abstractNum w:abstractNumId="41">
    <w:nsid w:val="76027FC2"/>
    <w:multiLevelType w:val="hybridMultilevel"/>
    <w:tmpl w:val="76A88E86"/>
    <w:lvl w:ilvl="0" w:tplc="3482D9F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b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8081007"/>
    <w:multiLevelType w:val="hybridMultilevel"/>
    <w:tmpl w:val="3D86C906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>
    <w:nsid w:val="78164757"/>
    <w:multiLevelType w:val="hybridMultilevel"/>
    <w:tmpl w:val="76A88E86"/>
    <w:lvl w:ilvl="0" w:tplc="3482D9F6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  <w:b w:val="0"/>
        <w:bCs w:val="0"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B8F6343"/>
    <w:multiLevelType w:val="hybridMultilevel"/>
    <w:tmpl w:val="B3A2C3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2"/>
  </w:num>
  <w:num w:numId="3">
    <w:abstractNumId w:val="15"/>
  </w:num>
  <w:num w:numId="4">
    <w:abstractNumId w:val="35"/>
  </w:num>
  <w:num w:numId="5">
    <w:abstractNumId w:val="17"/>
  </w:num>
  <w:num w:numId="6">
    <w:abstractNumId w:val="11"/>
  </w:num>
  <w:num w:numId="7">
    <w:abstractNumId w:val="14"/>
  </w:num>
  <w:num w:numId="8">
    <w:abstractNumId w:val="20"/>
  </w:num>
  <w:num w:numId="9">
    <w:abstractNumId w:val="6"/>
  </w:num>
  <w:num w:numId="10">
    <w:abstractNumId w:val="9"/>
  </w:num>
  <w:num w:numId="11">
    <w:abstractNumId w:val="25"/>
  </w:num>
  <w:num w:numId="12">
    <w:abstractNumId w:val="32"/>
  </w:num>
  <w:num w:numId="13">
    <w:abstractNumId w:val="19"/>
  </w:num>
  <w:num w:numId="14">
    <w:abstractNumId w:val="5"/>
  </w:num>
  <w:num w:numId="15">
    <w:abstractNumId w:val="40"/>
  </w:num>
  <w:num w:numId="16">
    <w:abstractNumId w:val="24"/>
  </w:num>
  <w:num w:numId="17">
    <w:abstractNumId w:val="7"/>
  </w:num>
  <w:num w:numId="18">
    <w:abstractNumId w:val="39"/>
  </w:num>
  <w:num w:numId="19">
    <w:abstractNumId w:val="8"/>
  </w:num>
  <w:num w:numId="20">
    <w:abstractNumId w:val="4"/>
  </w:num>
  <w:num w:numId="21">
    <w:abstractNumId w:val="23"/>
  </w:num>
  <w:num w:numId="22">
    <w:abstractNumId w:val="33"/>
  </w:num>
  <w:num w:numId="23">
    <w:abstractNumId w:val="41"/>
  </w:num>
  <w:num w:numId="24">
    <w:abstractNumId w:val="43"/>
  </w:num>
  <w:num w:numId="25">
    <w:abstractNumId w:val="16"/>
  </w:num>
  <w:num w:numId="26">
    <w:abstractNumId w:val="1"/>
  </w:num>
  <w:num w:numId="27">
    <w:abstractNumId w:val="27"/>
  </w:num>
  <w:num w:numId="28">
    <w:abstractNumId w:val="2"/>
  </w:num>
  <w:num w:numId="29">
    <w:abstractNumId w:val="13"/>
  </w:num>
  <w:num w:numId="30">
    <w:abstractNumId w:val="44"/>
  </w:num>
  <w:num w:numId="31">
    <w:abstractNumId w:val="21"/>
  </w:num>
  <w:num w:numId="32">
    <w:abstractNumId w:val="38"/>
  </w:num>
  <w:num w:numId="33">
    <w:abstractNumId w:val="28"/>
  </w:num>
  <w:num w:numId="34">
    <w:abstractNumId w:val="3"/>
  </w:num>
  <w:num w:numId="35">
    <w:abstractNumId w:val="37"/>
  </w:num>
  <w:num w:numId="36">
    <w:abstractNumId w:val="34"/>
  </w:num>
  <w:num w:numId="37">
    <w:abstractNumId w:val="12"/>
  </w:num>
  <w:num w:numId="38">
    <w:abstractNumId w:val="22"/>
  </w:num>
  <w:num w:numId="39">
    <w:abstractNumId w:val="29"/>
  </w:num>
  <w:num w:numId="40">
    <w:abstractNumId w:val="10"/>
  </w:num>
  <w:num w:numId="4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0"/>
  </w:num>
  <w:num w:numId="43">
    <w:abstractNumId w:val="18"/>
  </w:num>
  <w:num w:numId="44">
    <w:abstractNumId w:val="26"/>
  </w:num>
  <w:num w:numId="4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715"/>
    <w:rsid w:val="00003487"/>
    <w:rsid w:val="0000544F"/>
    <w:rsid w:val="00020129"/>
    <w:rsid w:val="00020153"/>
    <w:rsid w:val="000232AD"/>
    <w:rsid w:val="00030671"/>
    <w:rsid w:val="00034641"/>
    <w:rsid w:val="000526B4"/>
    <w:rsid w:val="00053FCD"/>
    <w:rsid w:val="000546E7"/>
    <w:rsid w:val="000611BE"/>
    <w:rsid w:val="00065750"/>
    <w:rsid w:val="000707D1"/>
    <w:rsid w:val="00080EDD"/>
    <w:rsid w:val="0008209C"/>
    <w:rsid w:val="00085136"/>
    <w:rsid w:val="00086D87"/>
    <w:rsid w:val="000A4F50"/>
    <w:rsid w:val="000A6CAF"/>
    <w:rsid w:val="000B2069"/>
    <w:rsid w:val="000B216A"/>
    <w:rsid w:val="000B4E35"/>
    <w:rsid w:val="000C593B"/>
    <w:rsid w:val="000D6D20"/>
    <w:rsid w:val="000E5516"/>
    <w:rsid w:val="00101D53"/>
    <w:rsid w:val="00104B79"/>
    <w:rsid w:val="001205A2"/>
    <w:rsid w:val="00133FFA"/>
    <w:rsid w:val="00152A17"/>
    <w:rsid w:val="0016567A"/>
    <w:rsid w:val="00170F46"/>
    <w:rsid w:val="0018545E"/>
    <w:rsid w:val="00192737"/>
    <w:rsid w:val="001A0A46"/>
    <w:rsid w:val="001A1A96"/>
    <w:rsid w:val="001B4542"/>
    <w:rsid w:val="001B4A62"/>
    <w:rsid w:val="001B4D41"/>
    <w:rsid w:val="001C0577"/>
    <w:rsid w:val="001C2576"/>
    <w:rsid w:val="001C5C38"/>
    <w:rsid w:val="001C7EEF"/>
    <w:rsid w:val="001D2C93"/>
    <w:rsid w:val="001D3E9D"/>
    <w:rsid w:val="001E0187"/>
    <w:rsid w:val="001E0EC1"/>
    <w:rsid w:val="001F073D"/>
    <w:rsid w:val="001F36F8"/>
    <w:rsid w:val="001F4AF8"/>
    <w:rsid w:val="0021210C"/>
    <w:rsid w:val="00212F22"/>
    <w:rsid w:val="00223006"/>
    <w:rsid w:val="002274C9"/>
    <w:rsid w:val="0023282D"/>
    <w:rsid w:val="00235E42"/>
    <w:rsid w:val="0023622B"/>
    <w:rsid w:val="0024073F"/>
    <w:rsid w:val="00257660"/>
    <w:rsid w:val="00260A7C"/>
    <w:rsid w:val="0027158A"/>
    <w:rsid w:val="00273C82"/>
    <w:rsid w:val="00280F6B"/>
    <w:rsid w:val="00281464"/>
    <w:rsid w:val="00293BB9"/>
    <w:rsid w:val="002A584D"/>
    <w:rsid w:val="002A5D94"/>
    <w:rsid w:val="002D336B"/>
    <w:rsid w:val="00303641"/>
    <w:rsid w:val="00306294"/>
    <w:rsid w:val="003074D7"/>
    <w:rsid w:val="00311A58"/>
    <w:rsid w:val="00315B71"/>
    <w:rsid w:val="00325A3E"/>
    <w:rsid w:val="00330FE0"/>
    <w:rsid w:val="00345B92"/>
    <w:rsid w:val="00347FE4"/>
    <w:rsid w:val="003576AC"/>
    <w:rsid w:val="00367E40"/>
    <w:rsid w:val="0037214F"/>
    <w:rsid w:val="0038187F"/>
    <w:rsid w:val="003951F8"/>
    <w:rsid w:val="003957EB"/>
    <w:rsid w:val="00396599"/>
    <w:rsid w:val="003B1271"/>
    <w:rsid w:val="003C0BFF"/>
    <w:rsid w:val="003C6ED0"/>
    <w:rsid w:val="003D03A9"/>
    <w:rsid w:val="003D17AC"/>
    <w:rsid w:val="003E301F"/>
    <w:rsid w:val="003E4158"/>
    <w:rsid w:val="003F28B6"/>
    <w:rsid w:val="003F3C32"/>
    <w:rsid w:val="003F5B69"/>
    <w:rsid w:val="00401475"/>
    <w:rsid w:val="00404BDF"/>
    <w:rsid w:val="004073E3"/>
    <w:rsid w:val="00412E31"/>
    <w:rsid w:val="0042123D"/>
    <w:rsid w:val="00425DC1"/>
    <w:rsid w:val="00435A28"/>
    <w:rsid w:val="00441615"/>
    <w:rsid w:val="00445495"/>
    <w:rsid w:val="0045011F"/>
    <w:rsid w:val="004540F9"/>
    <w:rsid w:val="00457329"/>
    <w:rsid w:val="00483375"/>
    <w:rsid w:val="004941FF"/>
    <w:rsid w:val="004A60F5"/>
    <w:rsid w:val="004A782D"/>
    <w:rsid w:val="004C328C"/>
    <w:rsid w:val="004E30FD"/>
    <w:rsid w:val="004E5EFA"/>
    <w:rsid w:val="004E60D5"/>
    <w:rsid w:val="004E63EE"/>
    <w:rsid w:val="00500800"/>
    <w:rsid w:val="00500A28"/>
    <w:rsid w:val="00511375"/>
    <w:rsid w:val="00512E75"/>
    <w:rsid w:val="0052261F"/>
    <w:rsid w:val="00531997"/>
    <w:rsid w:val="005355DC"/>
    <w:rsid w:val="00537040"/>
    <w:rsid w:val="005532B2"/>
    <w:rsid w:val="00556F14"/>
    <w:rsid w:val="00557B8C"/>
    <w:rsid w:val="0056437A"/>
    <w:rsid w:val="00571416"/>
    <w:rsid w:val="00572113"/>
    <w:rsid w:val="00572953"/>
    <w:rsid w:val="0057415D"/>
    <w:rsid w:val="005828A3"/>
    <w:rsid w:val="00585DFE"/>
    <w:rsid w:val="00592F43"/>
    <w:rsid w:val="00595D01"/>
    <w:rsid w:val="00596149"/>
    <w:rsid w:val="005968A0"/>
    <w:rsid w:val="005A1CDC"/>
    <w:rsid w:val="005C161D"/>
    <w:rsid w:val="005C4F61"/>
    <w:rsid w:val="005D1DDD"/>
    <w:rsid w:val="005D781D"/>
    <w:rsid w:val="005F2F48"/>
    <w:rsid w:val="00614984"/>
    <w:rsid w:val="006471C4"/>
    <w:rsid w:val="00650098"/>
    <w:rsid w:val="006517D7"/>
    <w:rsid w:val="0067497D"/>
    <w:rsid w:val="00680603"/>
    <w:rsid w:val="006811BA"/>
    <w:rsid w:val="0068725B"/>
    <w:rsid w:val="006A4312"/>
    <w:rsid w:val="006C4462"/>
    <w:rsid w:val="006D2C6A"/>
    <w:rsid w:val="006D32A7"/>
    <w:rsid w:val="006D6E05"/>
    <w:rsid w:val="006D7F09"/>
    <w:rsid w:val="006E4396"/>
    <w:rsid w:val="006F6CCB"/>
    <w:rsid w:val="00700E4B"/>
    <w:rsid w:val="007143A1"/>
    <w:rsid w:val="0073743B"/>
    <w:rsid w:val="00740C4E"/>
    <w:rsid w:val="007432EB"/>
    <w:rsid w:val="00744DD0"/>
    <w:rsid w:val="007470EB"/>
    <w:rsid w:val="00752AA4"/>
    <w:rsid w:val="007538BC"/>
    <w:rsid w:val="00772B66"/>
    <w:rsid w:val="00784F67"/>
    <w:rsid w:val="00794C18"/>
    <w:rsid w:val="00794D61"/>
    <w:rsid w:val="007A0D10"/>
    <w:rsid w:val="007B4617"/>
    <w:rsid w:val="007C79B5"/>
    <w:rsid w:val="007C7B37"/>
    <w:rsid w:val="007D10E7"/>
    <w:rsid w:val="007E364A"/>
    <w:rsid w:val="007F24B1"/>
    <w:rsid w:val="007F7924"/>
    <w:rsid w:val="00812A03"/>
    <w:rsid w:val="008347DA"/>
    <w:rsid w:val="00836610"/>
    <w:rsid w:val="00850E92"/>
    <w:rsid w:val="00856F58"/>
    <w:rsid w:val="00862307"/>
    <w:rsid w:val="008630B9"/>
    <w:rsid w:val="0086347E"/>
    <w:rsid w:val="00871142"/>
    <w:rsid w:val="0087663B"/>
    <w:rsid w:val="00884446"/>
    <w:rsid w:val="00893749"/>
    <w:rsid w:val="008B7B9E"/>
    <w:rsid w:val="008C1A9F"/>
    <w:rsid w:val="008C32EC"/>
    <w:rsid w:val="008C4192"/>
    <w:rsid w:val="008C5715"/>
    <w:rsid w:val="008D2ADF"/>
    <w:rsid w:val="008E0DCA"/>
    <w:rsid w:val="008E1D33"/>
    <w:rsid w:val="008E49FE"/>
    <w:rsid w:val="008F1FA4"/>
    <w:rsid w:val="008F37D0"/>
    <w:rsid w:val="008F5B97"/>
    <w:rsid w:val="0093194E"/>
    <w:rsid w:val="00941BE4"/>
    <w:rsid w:val="00943790"/>
    <w:rsid w:val="0094380A"/>
    <w:rsid w:val="009A5BF6"/>
    <w:rsid w:val="009B2314"/>
    <w:rsid w:val="009C0EB1"/>
    <w:rsid w:val="009C460E"/>
    <w:rsid w:val="009D2CA3"/>
    <w:rsid w:val="009D31AE"/>
    <w:rsid w:val="009D6E41"/>
    <w:rsid w:val="009E7C7E"/>
    <w:rsid w:val="009F48F8"/>
    <w:rsid w:val="00A0015B"/>
    <w:rsid w:val="00A040BA"/>
    <w:rsid w:val="00A06E3D"/>
    <w:rsid w:val="00A23958"/>
    <w:rsid w:val="00A2459F"/>
    <w:rsid w:val="00A267E9"/>
    <w:rsid w:val="00A303BB"/>
    <w:rsid w:val="00A463F5"/>
    <w:rsid w:val="00A468FC"/>
    <w:rsid w:val="00A56D95"/>
    <w:rsid w:val="00A57A1C"/>
    <w:rsid w:val="00A57C78"/>
    <w:rsid w:val="00A72E71"/>
    <w:rsid w:val="00A8264A"/>
    <w:rsid w:val="00A86803"/>
    <w:rsid w:val="00A958CF"/>
    <w:rsid w:val="00AA0C13"/>
    <w:rsid w:val="00AA1C47"/>
    <w:rsid w:val="00AB6472"/>
    <w:rsid w:val="00AC5E92"/>
    <w:rsid w:val="00AD0172"/>
    <w:rsid w:val="00AD23C3"/>
    <w:rsid w:val="00AD52A8"/>
    <w:rsid w:val="00B208BA"/>
    <w:rsid w:val="00B2429D"/>
    <w:rsid w:val="00B34723"/>
    <w:rsid w:val="00B55873"/>
    <w:rsid w:val="00B6271A"/>
    <w:rsid w:val="00B70A10"/>
    <w:rsid w:val="00B74B40"/>
    <w:rsid w:val="00B76990"/>
    <w:rsid w:val="00B83B2C"/>
    <w:rsid w:val="00B85EDF"/>
    <w:rsid w:val="00B96366"/>
    <w:rsid w:val="00BA7ED1"/>
    <w:rsid w:val="00BB1D9A"/>
    <w:rsid w:val="00BC4480"/>
    <w:rsid w:val="00BC6885"/>
    <w:rsid w:val="00BC6FE7"/>
    <w:rsid w:val="00BF23FB"/>
    <w:rsid w:val="00C01F58"/>
    <w:rsid w:val="00C1440B"/>
    <w:rsid w:val="00C146EB"/>
    <w:rsid w:val="00C17445"/>
    <w:rsid w:val="00C20B32"/>
    <w:rsid w:val="00C5735A"/>
    <w:rsid w:val="00C65609"/>
    <w:rsid w:val="00C718D5"/>
    <w:rsid w:val="00C769C7"/>
    <w:rsid w:val="00CA01DF"/>
    <w:rsid w:val="00CA48A1"/>
    <w:rsid w:val="00CA620C"/>
    <w:rsid w:val="00CB67F3"/>
    <w:rsid w:val="00CC6863"/>
    <w:rsid w:val="00CC70E9"/>
    <w:rsid w:val="00CD1AB7"/>
    <w:rsid w:val="00CD4171"/>
    <w:rsid w:val="00CE139B"/>
    <w:rsid w:val="00CF10AF"/>
    <w:rsid w:val="00CF3C48"/>
    <w:rsid w:val="00D20166"/>
    <w:rsid w:val="00D2229A"/>
    <w:rsid w:val="00D30AF3"/>
    <w:rsid w:val="00D31E69"/>
    <w:rsid w:val="00D360F8"/>
    <w:rsid w:val="00D36387"/>
    <w:rsid w:val="00D45038"/>
    <w:rsid w:val="00D460EE"/>
    <w:rsid w:val="00D512FA"/>
    <w:rsid w:val="00D57F05"/>
    <w:rsid w:val="00D606C5"/>
    <w:rsid w:val="00D7317E"/>
    <w:rsid w:val="00DB0DBC"/>
    <w:rsid w:val="00DB37B7"/>
    <w:rsid w:val="00DB7318"/>
    <w:rsid w:val="00DD0D9E"/>
    <w:rsid w:val="00DD0E43"/>
    <w:rsid w:val="00DD17ED"/>
    <w:rsid w:val="00DD72C3"/>
    <w:rsid w:val="00DF1A26"/>
    <w:rsid w:val="00DF552E"/>
    <w:rsid w:val="00DF5533"/>
    <w:rsid w:val="00E04DFA"/>
    <w:rsid w:val="00E12F69"/>
    <w:rsid w:val="00E141FF"/>
    <w:rsid w:val="00E22D0F"/>
    <w:rsid w:val="00E245ED"/>
    <w:rsid w:val="00E25FDF"/>
    <w:rsid w:val="00E413CF"/>
    <w:rsid w:val="00E5194E"/>
    <w:rsid w:val="00E874AC"/>
    <w:rsid w:val="00E90C9D"/>
    <w:rsid w:val="00E93E09"/>
    <w:rsid w:val="00E94017"/>
    <w:rsid w:val="00E9764A"/>
    <w:rsid w:val="00E97C82"/>
    <w:rsid w:val="00EB1A58"/>
    <w:rsid w:val="00EB1B5C"/>
    <w:rsid w:val="00ED5F0F"/>
    <w:rsid w:val="00ED6877"/>
    <w:rsid w:val="00EE0310"/>
    <w:rsid w:val="00EF2F61"/>
    <w:rsid w:val="00F04290"/>
    <w:rsid w:val="00F0625C"/>
    <w:rsid w:val="00F16EE6"/>
    <w:rsid w:val="00F2481C"/>
    <w:rsid w:val="00F32FEC"/>
    <w:rsid w:val="00F340B3"/>
    <w:rsid w:val="00F408E6"/>
    <w:rsid w:val="00F47589"/>
    <w:rsid w:val="00F5385C"/>
    <w:rsid w:val="00F75867"/>
    <w:rsid w:val="00F8691B"/>
    <w:rsid w:val="00F92925"/>
    <w:rsid w:val="00F961CF"/>
    <w:rsid w:val="00FA653A"/>
    <w:rsid w:val="00FB4341"/>
    <w:rsid w:val="00FB7713"/>
    <w:rsid w:val="00FD0F8D"/>
    <w:rsid w:val="00FD26E2"/>
    <w:rsid w:val="00FD7684"/>
    <w:rsid w:val="00FF6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EE0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715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4E5EFA"/>
    <w:pPr>
      <w:keepNext/>
      <w:widowControl/>
      <w:numPr>
        <w:numId w:val="1"/>
      </w:numPr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4E5EFA"/>
    <w:pPr>
      <w:keepNext/>
      <w:widowControl/>
      <w:numPr>
        <w:ilvl w:val="1"/>
        <w:numId w:val="1"/>
      </w:numPr>
      <w:spacing w:line="360" w:lineRule="auto"/>
      <w:jc w:val="center"/>
      <w:outlineLvl w:val="1"/>
    </w:pPr>
    <w:rPr>
      <w:rFonts w:ascii="Arial" w:eastAsia="Times New Roman" w:hAnsi="Arial"/>
      <w:i/>
      <w:iCs/>
      <w:color w:val="auto"/>
      <w:lang w:eastAsia="pl-PL" w:bidi="ar-SA"/>
    </w:rPr>
  </w:style>
  <w:style w:type="paragraph" w:styleId="Nagwek3">
    <w:name w:val="heading 3"/>
    <w:basedOn w:val="Normalny"/>
    <w:next w:val="Normalny"/>
    <w:link w:val="Nagwek3Znak"/>
    <w:qFormat/>
    <w:rsid w:val="004E5EFA"/>
    <w:pPr>
      <w:keepNext/>
      <w:widowControl/>
      <w:numPr>
        <w:ilvl w:val="2"/>
        <w:numId w:val="1"/>
      </w:numPr>
      <w:spacing w:line="480" w:lineRule="auto"/>
      <w:jc w:val="center"/>
      <w:outlineLvl w:val="2"/>
    </w:pPr>
    <w:rPr>
      <w:rFonts w:ascii="Arial" w:eastAsia="Times New Roman" w:hAnsi="Arial"/>
      <w:b/>
      <w:bCs/>
      <w:color w:val="auto"/>
      <w:lang w:eastAsia="pl-PL" w:bidi="ar-SA"/>
    </w:rPr>
  </w:style>
  <w:style w:type="paragraph" w:styleId="Nagwek4">
    <w:name w:val="heading 4"/>
    <w:basedOn w:val="Normalny"/>
    <w:next w:val="Normalny"/>
    <w:link w:val="Nagwek4Znak"/>
    <w:qFormat/>
    <w:rsid w:val="004E5EFA"/>
    <w:pPr>
      <w:keepNext/>
      <w:widowControl/>
      <w:numPr>
        <w:ilvl w:val="3"/>
        <w:numId w:val="1"/>
      </w:numPr>
      <w:spacing w:line="360" w:lineRule="auto"/>
      <w:outlineLvl w:val="3"/>
    </w:pPr>
    <w:rPr>
      <w:rFonts w:ascii="Arial" w:eastAsia="Times New Roman" w:hAnsi="Arial"/>
      <w:i/>
      <w:iCs/>
      <w:color w:val="auto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4E5EFA"/>
    <w:pPr>
      <w:keepNext/>
      <w:widowControl/>
      <w:numPr>
        <w:ilvl w:val="4"/>
        <w:numId w:val="1"/>
      </w:numPr>
      <w:spacing w:line="360" w:lineRule="auto"/>
      <w:jc w:val="center"/>
      <w:outlineLvl w:val="4"/>
    </w:pPr>
    <w:rPr>
      <w:rFonts w:ascii="Arial" w:eastAsia="Times New Roman" w:hAnsi="Arial"/>
      <w:b/>
      <w:bCs/>
      <w:color w:val="auto"/>
      <w:sz w:val="44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571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C571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customStyle="1" w:styleId="Standard">
    <w:name w:val="Standard"/>
    <w:rsid w:val="008C57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E5EF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E5EFA"/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E5EF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E5EFA"/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E5EFA"/>
    <w:rPr>
      <w:rFonts w:ascii="Arial" w:eastAsia="Times New Roman" w:hAnsi="Arial" w:cs="Arial"/>
      <w:b/>
      <w:bCs/>
      <w:sz w:val="4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5EFA"/>
    <w:pPr>
      <w:ind w:left="720"/>
      <w:contextualSpacing/>
    </w:pPr>
    <w:rPr>
      <w:rFonts w:cs="Mangal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75867"/>
  </w:style>
  <w:style w:type="paragraph" w:styleId="Nagwek">
    <w:name w:val="header"/>
    <w:basedOn w:val="Normalny"/>
    <w:link w:val="Nagwek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F75867"/>
    <w:pPr>
      <w:contextualSpacing/>
    </w:pPr>
    <w:rPr>
      <w:rFonts w:asciiTheme="majorHAnsi" w:eastAsiaTheme="majorEastAsia" w:hAnsiTheme="majorHAnsi" w:cs="Mangal"/>
      <w:color w:val="auto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F75867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customStyle="1" w:styleId="Default">
    <w:name w:val="Default"/>
    <w:rsid w:val="00F75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7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C5715"/>
    <w:pPr>
      <w:widowControl w:val="0"/>
      <w:suppressAutoHyphens/>
      <w:spacing w:after="0" w:line="240" w:lineRule="auto"/>
    </w:pPr>
    <w:rPr>
      <w:rFonts w:ascii="Liberation Serif" w:hAnsi="Liberation Serif" w:cs="Arial"/>
      <w:color w:val="00000A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qFormat/>
    <w:rsid w:val="004E5EFA"/>
    <w:pPr>
      <w:keepNext/>
      <w:widowControl/>
      <w:numPr>
        <w:numId w:val="1"/>
      </w:numPr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lang w:eastAsia="pl-PL" w:bidi="ar-SA"/>
    </w:rPr>
  </w:style>
  <w:style w:type="paragraph" w:styleId="Nagwek2">
    <w:name w:val="heading 2"/>
    <w:basedOn w:val="Normalny"/>
    <w:next w:val="Normalny"/>
    <w:link w:val="Nagwek2Znak"/>
    <w:qFormat/>
    <w:rsid w:val="004E5EFA"/>
    <w:pPr>
      <w:keepNext/>
      <w:widowControl/>
      <w:numPr>
        <w:ilvl w:val="1"/>
        <w:numId w:val="1"/>
      </w:numPr>
      <w:spacing w:line="360" w:lineRule="auto"/>
      <w:jc w:val="center"/>
      <w:outlineLvl w:val="1"/>
    </w:pPr>
    <w:rPr>
      <w:rFonts w:ascii="Arial" w:eastAsia="Times New Roman" w:hAnsi="Arial"/>
      <w:i/>
      <w:iCs/>
      <w:color w:val="auto"/>
      <w:lang w:eastAsia="pl-PL" w:bidi="ar-SA"/>
    </w:rPr>
  </w:style>
  <w:style w:type="paragraph" w:styleId="Nagwek3">
    <w:name w:val="heading 3"/>
    <w:basedOn w:val="Normalny"/>
    <w:next w:val="Normalny"/>
    <w:link w:val="Nagwek3Znak"/>
    <w:qFormat/>
    <w:rsid w:val="004E5EFA"/>
    <w:pPr>
      <w:keepNext/>
      <w:widowControl/>
      <w:numPr>
        <w:ilvl w:val="2"/>
        <w:numId w:val="1"/>
      </w:numPr>
      <w:spacing w:line="480" w:lineRule="auto"/>
      <w:jc w:val="center"/>
      <w:outlineLvl w:val="2"/>
    </w:pPr>
    <w:rPr>
      <w:rFonts w:ascii="Arial" w:eastAsia="Times New Roman" w:hAnsi="Arial"/>
      <w:b/>
      <w:bCs/>
      <w:color w:val="auto"/>
      <w:lang w:eastAsia="pl-PL" w:bidi="ar-SA"/>
    </w:rPr>
  </w:style>
  <w:style w:type="paragraph" w:styleId="Nagwek4">
    <w:name w:val="heading 4"/>
    <w:basedOn w:val="Normalny"/>
    <w:next w:val="Normalny"/>
    <w:link w:val="Nagwek4Znak"/>
    <w:qFormat/>
    <w:rsid w:val="004E5EFA"/>
    <w:pPr>
      <w:keepNext/>
      <w:widowControl/>
      <w:numPr>
        <w:ilvl w:val="3"/>
        <w:numId w:val="1"/>
      </w:numPr>
      <w:spacing w:line="360" w:lineRule="auto"/>
      <w:outlineLvl w:val="3"/>
    </w:pPr>
    <w:rPr>
      <w:rFonts w:ascii="Arial" w:eastAsia="Times New Roman" w:hAnsi="Arial"/>
      <w:i/>
      <w:iCs/>
      <w:color w:val="auto"/>
      <w:lang w:eastAsia="pl-PL" w:bidi="ar-SA"/>
    </w:rPr>
  </w:style>
  <w:style w:type="paragraph" w:styleId="Nagwek5">
    <w:name w:val="heading 5"/>
    <w:basedOn w:val="Normalny"/>
    <w:next w:val="Normalny"/>
    <w:link w:val="Nagwek5Znak"/>
    <w:qFormat/>
    <w:rsid w:val="004E5EFA"/>
    <w:pPr>
      <w:keepNext/>
      <w:widowControl/>
      <w:numPr>
        <w:ilvl w:val="4"/>
        <w:numId w:val="1"/>
      </w:numPr>
      <w:spacing w:line="360" w:lineRule="auto"/>
      <w:jc w:val="center"/>
      <w:outlineLvl w:val="4"/>
    </w:pPr>
    <w:rPr>
      <w:rFonts w:ascii="Arial" w:eastAsia="Times New Roman" w:hAnsi="Arial"/>
      <w:b/>
      <w:bCs/>
      <w:color w:val="auto"/>
      <w:sz w:val="44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C5715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C5715"/>
    <w:pPr>
      <w:widowControl/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eastAsia="pl-PL" w:bidi="ar-SA"/>
    </w:rPr>
  </w:style>
  <w:style w:type="paragraph" w:customStyle="1" w:styleId="Standard">
    <w:name w:val="Standard"/>
    <w:rsid w:val="008C57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hAnsi="Times New Roman" w:cs="Mangal"/>
      <w:kern w:val="3"/>
      <w:sz w:val="24"/>
      <w:szCs w:val="24"/>
      <w:lang w:eastAsia="zh-CN" w:bidi="hi-IN"/>
    </w:rPr>
  </w:style>
  <w:style w:type="character" w:customStyle="1" w:styleId="Nagwek1Znak">
    <w:name w:val="Nagłówek 1 Znak"/>
    <w:basedOn w:val="Domylnaczcionkaakapitu"/>
    <w:link w:val="Nagwek1"/>
    <w:rsid w:val="004E5EFA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E5EFA"/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4E5EF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4E5EFA"/>
    <w:rPr>
      <w:rFonts w:ascii="Arial" w:eastAsia="Times New Roman" w:hAnsi="Arial" w:cs="Arial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4E5EFA"/>
    <w:rPr>
      <w:rFonts w:ascii="Arial" w:eastAsia="Times New Roman" w:hAnsi="Arial" w:cs="Arial"/>
      <w:b/>
      <w:bCs/>
      <w:sz w:val="4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E5EFA"/>
    <w:pPr>
      <w:ind w:left="720"/>
      <w:contextualSpacing/>
    </w:pPr>
    <w:rPr>
      <w:rFonts w:cs="Mangal"/>
      <w:szCs w:val="21"/>
    </w:rPr>
  </w:style>
  <w:style w:type="numbering" w:customStyle="1" w:styleId="Bezlisty1">
    <w:name w:val="Bez listy1"/>
    <w:next w:val="Bezlisty"/>
    <w:uiPriority w:val="99"/>
    <w:semiHidden/>
    <w:unhideWhenUsed/>
    <w:rsid w:val="00F75867"/>
  </w:style>
  <w:style w:type="paragraph" w:styleId="Nagwek">
    <w:name w:val="header"/>
    <w:basedOn w:val="Normalny"/>
    <w:link w:val="Nagwek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F75867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F75867"/>
    <w:rPr>
      <w:rFonts w:ascii="Liberation Serif" w:eastAsia="SimSun" w:hAnsi="Liberation Serif" w:cs="Mangal"/>
      <w:color w:val="00000A"/>
      <w:sz w:val="24"/>
      <w:szCs w:val="21"/>
      <w:lang w:eastAsia="zh-C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F75867"/>
    <w:pPr>
      <w:contextualSpacing/>
    </w:pPr>
    <w:rPr>
      <w:rFonts w:asciiTheme="majorHAnsi" w:eastAsiaTheme="majorEastAsia" w:hAnsiTheme="majorHAnsi" w:cs="Mangal"/>
      <w:color w:val="auto"/>
      <w:spacing w:val="-10"/>
      <w:kern w:val="28"/>
      <w:sz w:val="56"/>
      <w:szCs w:val="50"/>
    </w:rPr>
  </w:style>
  <w:style w:type="character" w:customStyle="1" w:styleId="TytuZnak">
    <w:name w:val="Tytuł Znak"/>
    <w:basedOn w:val="Domylnaczcionkaakapitu"/>
    <w:link w:val="Tytu"/>
    <w:uiPriority w:val="10"/>
    <w:rsid w:val="00F75867"/>
    <w:rPr>
      <w:rFonts w:asciiTheme="majorHAnsi" w:eastAsiaTheme="majorEastAsia" w:hAnsiTheme="majorHAnsi" w:cs="Mangal"/>
      <w:spacing w:val="-10"/>
      <w:kern w:val="28"/>
      <w:sz w:val="56"/>
      <w:szCs w:val="50"/>
      <w:lang w:eastAsia="zh-CN" w:bidi="hi-IN"/>
    </w:rPr>
  </w:style>
  <w:style w:type="paragraph" w:customStyle="1" w:styleId="Default">
    <w:name w:val="Default"/>
    <w:rsid w:val="00F758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F758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4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8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75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0" Type="http://schemas.openxmlformats.org/officeDocument/2006/relationships/image" Target="media/image2.wmf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9EC07E-EB7B-43F4-A414-006EB4502C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3</Pages>
  <Words>939</Words>
  <Characters>5637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Joanna Wilk</cp:lastModifiedBy>
  <cp:revision>20</cp:revision>
  <cp:lastPrinted>2023-06-21T07:21:00Z</cp:lastPrinted>
  <dcterms:created xsi:type="dcterms:W3CDTF">2023-06-14T09:21:00Z</dcterms:created>
  <dcterms:modified xsi:type="dcterms:W3CDTF">2023-06-21T07:21:00Z</dcterms:modified>
</cp:coreProperties>
</file>